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6"/>
        <w:gridCol w:w="4955"/>
      </w:tblGrid>
      <w:tr w:rsidR="006B0F01" w:rsidRPr="006B0F01" w:rsidTr="000A6317"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:rsidR="006B0F01" w:rsidRPr="006B0F01" w:rsidRDefault="006B0F01" w:rsidP="006B0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W w:w="4101" w:type="dxa"/>
              <w:tblInd w:w="426" w:type="dxa"/>
              <w:tblLook w:val="04A0" w:firstRow="1" w:lastRow="0" w:firstColumn="1" w:lastColumn="0" w:noHBand="0" w:noVBand="1"/>
            </w:tblPr>
            <w:tblGrid>
              <w:gridCol w:w="274"/>
              <w:gridCol w:w="3827"/>
            </w:tblGrid>
            <w:tr w:rsidR="006B0F01" w:rsidRPr="006B0F01" w:rsidTr="006B0F01"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0F01" w:rsidRPr="006B0F01" w:rsidRDefault="006B0F01" w:rsidP="006B0F0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0F01" w:rsidRPr="006B0F01" w:rsidRDefault="006B0F01" w:rsidP="006B0F0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 w:bidi="ru-RU"/>
                    </w:rPr>
                  </w:pPr>
                </w:p>
              </w:tc>
            </w:tr>
          </w:tbl>
          <w:p w:rsidR="006B0F01" w:rsidRPr="006B0F01" w:rsidRDefault="006B0F01" w:rsidP="006B0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4217">
        <w:rPr>
          <w:rFonts w:ascii="Times New Roman" w:hAnsi="Times New Roman" w:cs="Times New Roman"/>
          <w:sz w:val="28"/>
          <w:szCs w:val="28"/>
          <w:lang w:eastAsia="ru-RU"/>
        </w:rPr>
        <w:t>2.2. Медицинское обс</w:t>
      </w:r>
      <w:r w:rsidR="00781DD3">
        <w:rPr>
          <w:rFonts w:ascii="Times New Roman" w:hAnsi="Times New Roman" w:cs="Times New Roman"/>
          <w:sz w:val="28"/>
          <w:szCs w:val="28"/>
          <w:lang w:eastAsia="ru-RU"/>
        </w:rPr>
        <w:t xml:space="preserve">луживание воспитанников </w:t>
      </w:r>
      <w:r w:rsidR="001E7C32">
        <w:rPr>
          <w:rFonts w:ascii="Times New Roman" w:hAnsi="Times New Roman" w:cs="Times New Roman"/>
          <w:sz w:val="28"/>
          <w:szCs w:val="28"/>
          <w:lang w:eastAsia="ru-RU"/>
        </w:rPr>
        <w:t xml:space="preserve"> в ДОУ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</w:t>
      </w:r>
      <w:r w:rsidR="00781DD3">
        <w:rPr>
          <w:rFonts w:ascii="Times New Roman" w:hAnsi="Times New Roman" w:cs="Times New Roman"/>
          <w:sz w:val="28"/>
          <w:szCs w:val="28"/>
          <w:lang w:eastAsia="ru-RU"/>
        </w:rPr>
        <w:t xml:space="preserve">я на договорных условиях с КГБУЗ «Городская детская больница №1 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2.3. ДОУ при реализации образовательных программ создают условия, гарантирующие охрану и укрепление физического и психологического здоровья воспитанников, в том числе обеспечивают: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- текущий контроль за состоянием здоровья воспитанников;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- проведение санитарно-гигиенических, профилактических и оздоровительных мероприятий, обучение и воспитание в сфере охраны здоровь</w:t>
      </w:r>
      <w:r w:rsidR="00781DD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- соблюдение государственных санитарно-эпидемиологических правил и нормативов;</w:t>
      </w:r>
    </w:p>
    <w:p w:rsidR="00781DD3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 xml:space="preserve">- расследование и учет несчастных случаев с воспитанниками во время пребывания в ДОУ в порядке, установленном </w:t>
      </w:r>
      <w:r w:rsidR="00781DD3">
        <w:rPr>
          <w:rFonts w:ascii="Times New Roman" w:hAnsi="Times New Roman" w:cs="Times New Roman"/>
          <w:sz w:val="28"/>
          <w:szCs w:val="28"/>
          <w:lang w:eastAsia="ru-RU"/>
        </w:rPr>
        <w:t xml:space="preserve"> «Порядком расследования и учёта несчастных случаев с воспитанниками во время пребывания в МБДОУ «Детский сад №33» (утверждён приказом от 29.11.2017 №46)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2.5. ДОУ обеспечивает соответствие инфраструктуры образовательного учреждения условиям здоровьесбережения воспитанников: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- соответствие состояния и содержания территории, здания и помещений;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-соответствие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- наличие и необходимое оснащение помещений для питания, воспитанников, а также для хранения и приготовления пищи в соответствии с требованиями санитарных правил);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- оснащение оборудованием и инвентарем в соответствии с требованиями санитар</w:t>
      </w:r>
      <w:r w:rsidR="00781DD3">
        <w:rPr>
          <w:rFonts w:ascii="Times New Roman" w:hAnsi="Times New Roman" w:cs="Times New Roman"/>
          <w:sz w:val="28"/>
          <w:szCs w:val="28"/>
          <w:lang w:eastAsia="ru-RU"/>
        </w:rPr>
        <w:t xml:space="preserve">ных правил для освоения основной 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</w:t>
      </w:r>
      <w:r w:rsidR="00781DD3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81DD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 xml:space="preserve">- оснащение в соответствии с требованиями санитарных правил помещений для работы медицинского персонала </w:t>
      </w:r>
      <w:r w:rsidR="00D36A0E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t xml:space="preserve"> оказания первой медицинской помощи; наличия здоровьесберегающего оборудования, используемого в профилактических целях;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- формирование культуры здоровья педагогических работников образовательного учреждения (наличие знаний и умений по вопросам использования здоровьесберегающих методов и технологий; здоровьесберегающий стиль общения; образ жизни и наличие ответственного отношения к собственному здоровью).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2.6. ДОУ обеспечивает в образовательном процессе формирования у воспитанников системы знаний, установок, правил поведения, привычек, отношения воспитанников к своему здоровью, связанного с укреплением здоровья и профилактикой его нарушений, формирования культуры здорового и безопасного образа жизни воспитанников;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 xml:space="preserve">2.7. ДОУ проводит работу по организации физкультурно-оздоровительной и спортивно-массовой работы в образовательном учреждении, организации системы просветительской и методической работы с участниками образовательного процесса по вопросам здорового и безопасного образа 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жизни, реали</w:t>
      </w:r>
      <w:r w:rsidR="00D36A0E">
        <w:rPr>
          <w:rFonts w:ascii="Times New Roman" w:hAnsi="Times New Roman" w:cs="Times New Roman"/>
          <w:sz w:val="28"/>
          <w:szCs w:val="28"/>
          <w:lang w:eastAsia="ru-RU"/>
        </w:rPr>
        <w:t xml:space="preserve">зацию 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программ, ориентированных на формирование ценности здоровья и здорового образа жизни.</w:t>
      </w:r>
    </w:p>
    <w:p w:rsidR="00D36A0E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2.8. Обеспечивает соблюдение санитарных норм, предъявляемых к организации образовательного процесса (объем нагрузки по реализации осн</w:t>
      </w:r>
      <w:r w:rsidR="00D36A0E">
        <w:rPr>
          <w:rFonts w:ascii="Times New Roman" w:hAnsi="Times New Roman" w:cs="Times New Roman"/>
          <w:sz w:val="28"/>
          <w:szCs w:val="28"/>
          <w:lang w:eastAsia="ru-RU"/>
        </w:rPr>
        <w:t>овной  образовательной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36A0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t>, время на самостоятельную учебную работу, время отдыха, удовлетворение потребностей обучающихся в двигательной активности</w:t>
      </w:r>
      <w:r w:rsidR="00D36A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2.9. В образовательном процессе обеспечивает преемственность и непрерывность обучения здоровому и безопасному образу жизни на различных ступенях дошкольного  образования.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34217" w:rsidRPr="00D36A0E" w:rsidRDefault="00F34217" w:rsidP="00D3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6A0E">
        <w:rPr>
          <w:rFonts w:ascii="Times New Roman" w:hAnsi="Times New Roman" w:cs="Times New Roman"/>
          <w:b/>
          <w:sz w:val="28"/>
          <w:szCs w:val="28"/>
          <w:lang w:eastAsia="ru-RU"/>
        </w:rPr>
        <w:t>3. Функции медицинского персонала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3.1.Медицинский персонал, осуществляющий организацию охраны здоровья воспитанников ДОУ, выполняет следующие функции: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3.1.1. Разрабатывает:</w:t>
      </w:r>
    </w:p>
    <w:p w:rsidR="00F34217" w:rsidRPr="00F34217" w:rsidRDefault="00D36A0E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4217" w:rsidRPr="00F34217">
        <w:rPr>
          <w:rFonts w:ascii="Times New Roman" w:hAnsi="Times New Roman" w:cs="Times New Roman"/>
          <w:sz w:val="28"/>
          <w:szCs w:val="28"/>
          <w:lang w:eastAsia="ru-RU"/>
        </w:rPr>
        <w:t>план организационно-медицинской работы с учетом эффективных оздоровительных технологий и рекомендаций современной медицинской науки;</w:t>
      </w:r>
    </w:p>
    <w:p w:rsidR="00F34217" w:rsidRPr="00F34217" w:rsidRDefault="00D36A0E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4217" w:rsidRPr="00F34217">
        <w:rPr>
          <w:rFonts w:ascii="Times New Roman" w:hAnsi="Times New Roman" w:cs="Times New Roman"/>
          <w:sz w:val="28"/>
          <w:szCs w:val="28"/>
          <w:lang w:eastAsia="ru-RU"/>
        </w:rPr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3.1.2. Составляет:</w:t>
      </w:r>
    </w:p>
    <w:p w:rsidR="00F34217" w:rsidRPr="00F34217" w:rsidRDefault="00D36A0E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4217" w:rsidRPr="00F34217">
        <w:rPr>
          <w:rFonts w:ascii="Times New Roman" w:hAnsi="Times New Roman" w:cs="Times New Roman"/>
          <w:sz w:val="28"/>
          <w:szCs w:val="28"/>
          <w:lang w:eastAsia="ru-RU"/>
        </w:rPr>
        <w:t>график проведения вакцинации;</w:t>
      </w:r>
    </w:p>
    <w:p w:rsidR="00F34217" w:rsidRPr="00F34217" w:rsidRDefault="00D36A0E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4217" w:rsidRPr="00F34217">
        <w:rPr>
          <w:rFonts w:ascii="Times New Roman" w:hAnsi="Times New Roman" w:cs="Times New Roman"/>
          <w:sz w:val="28"/>
          <w:szCs w:val="28"/>
          <w:lang w:eastAsia="ru-RU"/>
        </w:rPr>
        <w:t>график контроля выполнения работниками санитарно-эпидемиологического режима.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3.1.3. Осуществляет:</w:t>
      </w:r>
    </w:p>
    <w:p w:rsidR="00F34217" w:rsidRPr="00F34217" w:rsidRDefault="00D36A0E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4217" w:rsidRPr="00F34217">
        <w:rPr>
          <w:rFonts w:ascii="Times New Roman" w:hAnsi="Times New Roman" w:cs="Times New Roman"/>
          <w:sz w:val="28"/>
          <w:szCs w:val="28"/>
          <w:lang w:eastAsia="ru-RU"/>
        </w:rPr>
        <w:t>динамическое медицинское наблюдение за физическим развитием и ростом детей;</w:t>
      </w:r>
    </w:p>
    <w:p w:rsidR="00F34217" w:rsidRPr="00F34217" w:rsidRDefault="00D36A0E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4217" w:rsidRPr="00F34217">
        <w:rPr>
          <w:rFonts w:ascii="Times New Roman" w:hAnsi="Times New Roman" w:cs="Times New Roman"/>
          <w:sz w:val="28"/>
          <w:szCs w:val="28"/>
          <w:lang w:eastAsia="ru-RU"/>
        </w:rPr>
        <w:t>антропометрические измерения воспитанников; </w:t>
      </w:r>
    </w:p>
    <w:p w:rsidR="00F34217" w:rsidRPr="00F34217" w:rsidRDefault="00D36A0E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4217" w:rsidRPr="00F34217">
        <w:rPr>
          <w:rFonts w:ascii="Times New Roman" w:hAnsi="Times New Roman" w:cs="Times New Roman"/>
          <w:sz w:val="28"/>
          <w:szCs w:val="28"/>
          <w:lang w:eastAsia="ru-RU"/>
        </w:rPr>
        <w:t>медицинский осмотр и иммунопрофилактику (совместно с врачом-педиатром);</w:t>
      </w:r>
    </w:p>
    <w:p w:rsidR="00F34217" w:rsidRPr="00F34217" w:rsidRDefault="00D36A0E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4217" w:rsidRPr="00F34217">
        <w:rPr>
          <w:rFonts w:ascii="Times New Roman" w:hAnsi="Times New Roman" w:cs="Times New Roman"/>
          <w:sz w:val="28"/>
          <w:szCs w:val="28"/>
          <w:lang w:eastAsia="ru-RU"/>
        </w:rPr>
        <w:t>наблюдение за самочувствием и физическим состоянием детей после прививок и на физкультурных занятиях;</w:t>
      </w:r>
    </w:p>
    <w:p w:rsidR="00F34217" w:rsidRPr="00F34217" w:rsidRDefault="00D36A0E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4217" w:rsidRPr="00F34217">
        <w:rPr>
          <w:rFonts w:ascii="Times New Roman" w:hAnsi="Times New Roman" w:cs="Times New Roman"/>
          <w:sz w:val="28"/>
          <w:szCs w:val="28"/>
          <w:lang w:eastAsia="ru-RU"/>
        </w:rPr>
        <w:t>выявление заболевших детей, своевременную их изоляцию;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острыми инфекциями, гриппом,  и т. д.;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информирование территориальных учреждений здравоохранения и Роспотребнадзора о случаях инфекционных и паразитарных заболеваний среди воспитанников и работников ДОУ в течение двух часов после установления диагноза.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3.1.4. Проводит: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консультации по вопросам физического развития и оздоровления детей;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воспитания здорового образа жизни, профилактики инфекционных заболеваний, адаптации детей;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мероприятия по профилактике и предупреждению заболеваний (витаминизация, закаливание и др.);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работу с воспитанниками и работниками МДОУ по формированию здорового образа жизни.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3.1. 5. Участвует: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педагогических совещаниях по вопросам оздоровления и закаливания детей.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3.1. 6. Контролирует: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режим физических нагрузок детей с учетом их возрастных и индивидуальных возможностей;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двигательную активность детей на физкультурных занятиях и в течение дня;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организацию и проведение закаливающих мероприятий;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качество организации питания детей;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санитарно-гигиенические условия осуществления образовательного процесса;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соблюдение правил личной гигиены детьми и работниками МДОУ;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соблюдение обслуживающим и техническим персоналом санитарно-эпидемиологического режима;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ведение работниками ДОУ установленной документации в пределах своих полномочий.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3.1.7. Оформляет и ведет следующие документы:</w:t>
      </w:r>
    </w:p>
    <w:p w:rsidR="00F34217" w:rsidRPr="00F34217" w:rsidRDefault="00F34217" w:rsidP="00F342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- План организационной  работы по охране здоровья воспитанников на год, месяц.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br/>
        <w:t>- План профилактической и оздоровительной работы.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br/>
        <w:t>- Журналы и графики в соответствии с номенклатурой дел по медицинской работе.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br/>
        <w:t>- Списки детей по группам.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36A0E">
        <w:rPr>
          <w:rFonts w:ascii="Times New Roman" w:hAnsi="Times New Roman" w:cs="Times New Roman"/>
          <w:sz w:val="28"/>
          <w:szCs w:val="28"/>
          <w:lang w:eastAsia="ru-RU"/>
        </w:rPr>
        <w:t>- Медицинские карты детей.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br/>
        <w:t>-  Отчеты о медицинском обслуживании детей за календарный, учебный год.</w:t>
      </w:r>
      <w:r w:rsidRPr="00F34217">
        <w:rPr>
          <w:rFonts w:ascii="Times New Roman" w:hAnsi="Times New Roman" w:cs="Times New Roman"/>
          <w:sz w:val="28"/>
          <w:szCs w:val="28"/>
          <w:lang w:eastAsia="ru-RU"/>
        </w:rPr>
        <w:br/>
        <w:t>- Справки, акты по итогам проверок, контроля.</w:t>
      </w:r>
    </w:p>
    <w:p w:rsidR="00F34217" w:rsidRPr="00D36A0E" w:rsidRDefault="00F34217" w:rsidP="00F3421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34217" w:rsidRPr="00D36A0E" w:rsidRDefault="00F34217" w:rsidP="00D3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6A0E">
        <w:rPr>
          <w:rFonts w:ascii="Times New Roman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F34217" w:rsidRPr="00D36A0E" w:rsidRDefault="00F34217" w:rsidP="00F3421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6A0E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4.1. Настоящее  положение вступает в действие с момента утверждения и издания приказа заведующего ДОУ.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4.2. Изменения  и дополнения вносятся в  Положение  по мере  необходимости и подл</w:t>
      </w:r>
      <w:r>
        <w:rPr>
          <w:rFonts w:ascii="Times New Roman" w:hAnsi="Times New Roman" w:cs="Times New Roman"/>
          <w:sz w:val="28"/>
          <w:szCs w:val="28"/>
          <w:lang w:eastAsia="ru-RU"/>
        </w:rPr>
        <w:t>ежат утверждению заведующим ДОУ</w:t>
      </w:r>
    </w:p>
    <w:p w:rsidR="00F34217" w:rsidRPr="00F34217" w:rsidRDefault="00F34217" w:rsidP="00F3421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1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F34217" w:rsidRPr="00F3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BB3"/>
    <w:multiLevelType w:val="multilevel"/>
    <w:tmpl w:val="8650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05B97"/>
    <w:multiLevelType w:val="multilevel"/>
    <w:tmpl w:val="FFC8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16516"/>
    <w:multiLevelType w:val="multilevel"/>
    <w:tmpl w:val="A5F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925ED"/>
    <w:multiLevelType w:val="multilevel"/>
    <w:tmpl w:val="43F8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21358"/>
    <w:multiLevelType w:val="multilevel"/>
    <w:tmpl w:val="ACCA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F6A18"/>
    <w:multiLevelType w:val="multilevel"/>
    <w:tmpl w:val="E190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12"/>
    <w:rsid w:val="000A6317"/>
    <w:rsid w:val="000D1B12"/>
    <w:rsid w:val="001E7C32"/>
    <w:rsid w:val="00516972"/>
    <w:rsid w:val="006B0F01"/>
    <w:rsid w:val="00781DD3"/>
    <w:rsid w:val="00D36A0E"/>
    <w:rsid w:val="00F3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217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6B0F0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B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6B0F0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217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6B0F0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B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6B0F0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8</cp:revision>
  <cp:lastPrinted>2019-02-07T02:36:00Z</cp:lastPrinted>
  <dcterms:created xsi:type="dcterms:W3CDTF">2019-02-06T07:31:00Z</dcterms:created>
  <dcterms:modified xsi:type="dcterms:W3CDTF">2019-02-07T06:39:00Z</dcterms:modified>
</cp:coreProperties>
</file>