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7C" w:rsidRDefault="0032787C" w:rsidP="0032787C">
      <w:pPr>
        <w:pageBreakBefore/>
        <w:suppressAutoHyphens/>
        <w:spacing w:after="0" w:line="240" w:lineRule="auto"/>
        <w:ind w:firstLine="425"/>
        <w:contextualSpacing/>
        <w:jc w:val="center"/>
        <w:rPr>
          <w:rFonts w:ascii="Times New Roman" w:hAnsi="Times New Roman"/>
          <w:sz w:val="28"/>
          <w:szCs w:val="28"/>
          <w:lang w:eastAsia="ar-SA"/>
        </w:rPr>
      </w:pPr>
      <w:r>
        <w:rPr>
          <w:rFonts w:ascii="Times New Roman" w:hAnsi="Times New Roman"/>
          <w:sz w:val="28"/>
          <w:szCs w:val="28"/>
          <w:lang w:eastAsia="ar-SA"/>
        </w:rPr>
        <w:t>1. ОБЩИЕ ПОЛОЖЕНИЯ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1.1. Настоящий коллективный договор является правовым актом, регулирующим социально-трудовые отношения в муниципальном  бюджетном дошкольном образовательном учреждении «Детский сад №33» (далее – Учреждение).</w:t>
      </w:r>
    </w:p>
    <w:p w:rsidR="0032787C" w:rsidRDefault="0032787C" w:rsidP="0032787C">
      <w:pPr>
        <w:pStyle w:val="a5"/>
        <w:ind w:firstLine="425"/>
        <w:jc w:val="both"/>
        <w:rPr>
          <w:rFonts w:ascii="Times New Roman" w:hAnsi="Times New Roman"/>
          <w:sz w:val="28"/>
          <w:szCs w:val="28"/>
          <w:lang w:eastAsia="ar-SA"/>
        </w:rPr>
      </w:pPr>
      <w:r>
        <w:rPr>
          <w:rFonts w:ascii="Times New Roman" w:hAnsi="Times New Roman"/>
          <w:sz w:val="28"/>
          <w:szCs w:val="28"/>
          <w:lang w:eastAsia="ar-SA"/>
        </w:rPr>
        <w:t xml:space="preserve">1.2. Коллективный договор составлен в соответствии с Трудовым кодексом Российской Федерации (далее – ТК РФ), </w:t>
      </w:r>
      <w:r>
        <w:rPr>
          <w:rFonts w:ascii="Times New Roman" w:hAnsi="Times New Roman"/>
          <w:sz w:val="28"/>
          <w:szCs w:val="28"/>
        </w:rPr>
        <w:t xml:space="preserve">Федеральным законом от 12 января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 xml:space="preserve">. № 10-ФЗ «О профессиональных союзах, их правах и гарантиях деятельности», Федеральным законом от 29 декабря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xml:space="preserve">. 273-ФЗ «Об образовании в Российской Федерации», </w:t>
      </w:r>
      <w:r>
        <w:rPr>
          <w:rFonts w:ascii="Times New Roman" w:hAnsi="Times New Roman"/>
          <w:sz w:val="28"/>
          <w:szCs w:val="28"/>
          <w:lang w:eastAsia="ar-SA"/>
        </w:rPr>
        <w:t>иными законодательными и нормативными правовыми актами; заключен между работодателем в лице заведующего Учреждением  Сахаровой Веры Алексеевны  и работниками, от имени которых выступает первичная профсоюзная организация в лице председателя профсоюзной организации Михеевой Елены Владимировны.</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1.3. Действие настоящего коллективного договора распространяется на всех работников Учреждения. Работники, не являющиеся членами профсоюза, имеют право уполномочить профсоюзный комитет представлять их интересы во взаимоотношении с работодателем.</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 xml:space="preserve">1.4. Коллективный договор действует в течение трёх лет со дня его подписания. Стороны имеют право продлевать действие Коллективного договора на срок не более трех лет (ст. 43 ТК РФ).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Ни одна из сторон не вправе в течение срока действия коллективного договора прекратить в одностороннем порядке выполнение принятых на себя обязательств. </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1.5.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При ликвидации Учреждения коллективный договор сохраняет свое действие в течение всего срока проведения ликвидации.</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r>
        <w:rPr>
          <w:rFonts w:ascii="Times New Roman" w:hAnsi="Times New Roman"/>
          <w:sz w:val="28"/>
          <w:szCs w:val="28"/>
          <w:lang w:eastAsia="ar-SA"/>
        </w:rPr>
        <w:t>2. ТРУДОВОЙ ДОГОВОР</w:t>
      </w: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 xml:space="preserve">2.1. Стороны исходят из того, что трудовые отношения, при поступлении на работу, оформляются заключением письменного трудового договора и изданием приказа. Трудовой договор с работником, как правило, заключается на неопределенный срок. Срочный договор может заключаться по инициативе работодателя либо работника только в случаях, </w:t>
      </w:r>
      <w:r>
        <w:rPr>
          <w:rFonts w:ascii="Times New Roman" w:hAnsi="Times New Roman"/>
          <w:sz w:val="28"/>
          <w:szCs w:val="28"/>
          <w:lang w:eastAsia="ar-SA"/>
        </w:rPr>
        <w:lastRenderedPageBreak/>
        <w:t>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Условия трудового договора могут быть изменены другими локальными актами по соглашению сторон и в письменной форме (ст. 57 ТК РФ).</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2.2.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Учреждения, коллективным договором и другими локальными актами Учреждения.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2.3. Содействие занятости работников</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Работодатель обязуется:</w:t>
      </w:r>
    </w:p>
    <w:p w:rsidR="0032787C" w:rsidRDefault="0032787C" w:rsidP="0032787C">
      <w:pPr>
        <w:numPr>
          <w:ilvl w:val="0"/>
          <w:numId w:val="1"/>
        </w:numPr>
        <w:suppressAutoHyphens/>
        <w:spacing w:after="0" w:line="240" w:lineRule="auto"/>
        <w:ind w:left="465" w:hanging="465"/>
        <w:contextualSpacing/>
        <w:jc w:val="both"/>
        <w:rPr>
          <w:rFonts w:ascii="Times New Roman" w:hAnsi="Times New Roman"/>
          <w:sz w:val="28"/>
          <w:szCs w:val="28"/>
          <w:lang w:eastAsia="ar-SA"/>
        </w:rPr>
      </w:pPr>
      <w:r>
        <w:rPr>
          <w:rFonts w:ascii="Times New Roman" w:hAnsi="Times New Roman"/>
          <w:sz w:val="28"/>
          <w:szCs w:val="28"/>
          <w:lang w:eastAsia="ar-SA"/>
        </w:rPr>
        <w:t>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2.4. Стороны договорились, что помимо лиц, указанных в ст. 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p>
    <w:p w:rsidR="0032787C" w:rsidRDefault="0032787C" w:rsidP="0032787C">
      <w:pPr>
        <w:numPr>
          <w:ilvl w:val="0"/>
          <w:numId w:val="2"/>
        </w:numPr>
        <w:suppressAutoHyphens/>
        <w:spacing w:after="0" w:line="240" w:lineRule="auto"/>
        <w:ind w:left="426" w:hanging="426"/>
        <w:contextualSpacing/>
        <w:jc w:val="both"/>
        <w:rPr>
          <w:rFonts w:ascii="Times New Roman" w:hAnsi="Times New Roman"/>
          <w:sz w:val="28"/>
          <w:szCs w:val="28"/>
          <w:lang w:eastAsia="ar-SA"/>
        </w:rPr>
      </w:pPr>
      <w:r>
        <w:rPr>
          <w:rFonts w:ascii="Times New Roman" w:hAnsi="Times New Roman"/>
          <w:sz w:val="28"/>
          <w:szCs w:val="28"/>
          <w:lang w:eastAsia="ar-SA"/>
        </w:rPr>
        <w:t>предпенсионного возраста (за два года и менее до пенсии)</w:t>
      </w:r>
    </w:p>
    <w:p w:rsidR="0032787C" w:rsidRDefault="0032787C" w:rsidP="0032787C">
      <w:pPr>
        <w:numPr>
          <w:ilvl w:val="0"/>
          <w:numId w:val="2"/>
        </w:numPr>
        <w:suppressAutoHyphens/>
        <w:spacing w:after="0" w:line="240" w:lineRule="auto"/>
        <w:ind w:left="426" w:hanging="426"/>
        <w:contextualSpacing/>
        <w:jc w:val="both"/>
        <w:rPr>
          <w:rFonts w:ascii="Times New Roman" w:hAnsi="Times New Roman"/>
          <w:sz w:val="28"/>
          <w:szCs w:val="28"/>
          <w:lang w:eastAsia="ar-SA"/>
        </w:rPr>
      </w:pPr>
      <w:r>
        <w:rPr>
          <w:rFonts w:ascii="Times New Roman" w:hAnsi="Times New Roman"/>
          <w:sz w:val="28"/>
          <w:szCs w:val="28"/>
          <w:lang w:eastAsia="ar-SA"/>
        </w:rPr>
        <w:t>проработавшие в Учреждении свыше 10 лет;</w:t>
      </w:r>
    </w:p>
    <w:p w:rsidR="0032787C" w:rsidRDefault="0032787C" w:rsidP="0032787C">
      <w:pPr>
        <w:numPr>
          <w:ilvl w:val="0"/>
          <w:numId w:val="2"/>
        </w:numPr>
        <w:suppressAutoHyphens/>
        <w:spacing w:after="0" w:line="240" w:lineRule="auto"/>
        <w:ind w:left="426" w:hanging="426"/>
        <w:contextualSpacing/>
        <w:jc w:val="both"/>
        <w:rPr>
          <w:rFonts w:ascii="Times New Roman" w:hAnsi="Times New Roman"/>
          <w:sz w:val="28"/>
          <w:szCs w:val="28"/>
          <w:lang w:eastAsia="ar-SA"/>
        </w:rPr>
      </w:pPr>
      <w:r>
        <w:rPr>
          <w:rFonts w:ascii="Times New Roman" w:hAnsi="Times New Roman"/>
          <w:sz w:val="28"/>
          <w:szCs w:val="28"/>
          <w:lang w:eastAsia="ar-SA"/>
        </w:rPr>
        <w:t>одинокие матери, воспитывающие детей до 16-летнего возраста;</w:t>
      </w:r>
    </w:p>
    <w:p w:rsidR="0032787C" w:rsidRDefault="0032787C" w:rsidP="0032787C">
      <w:pPr>
        <w:numPr>
          <w:ilvl w:val="0"/>
          <w:numId w:val="2"/>
        </w:numPr>
        <w:suppressAutoHyphens/>
        <w:spacing w:after="0" w:line="240" w:lineRule="auto"/>
        <w:ind w:left="426" w:hanging="426"/>
        <w:contextualSpacing/>
        <w:jc w:val="both"/>
        <w:rPr>
          <w:rFonts w:ascii="Times New Roman" w:hAnsi="Times New Roman"/>
          <w:sz w:val="28"/>
          <w:szCs w:val="28"/>
          <w:lang w:eastAsia="ar-SA"/>
        </w:rPr>
      </w:pPr>
      <w:r>
        <w:rPr>
          <w:rFonts w:ascii="Times New Roman" w:hAnsi="Times New Roman"/>
          <w:sz w:val="28"/>
          <w:szCs w:val="28"/>
          <w:lang w:eastAsia="ar-SA"/>
        </w:rPr>
        <w:t>родители, воспитывающие детей-инвалидов до 18-летнего возраста;</w:t>
      </w:r>
    </w:p>
    <w:p w:rsidR="0032787C" w:rsidRDefault="0032787C" w:rsidP="0032787C">
      <w:pPr>
        <w:numPr>
          <w:ilvl w:val="0"/>
          <w:numId w:val="2"/>
        </w:numPr>
        <w:suppressAutoHyphens/>
        <w:spacing w:after="0" w:line="240" w:lineRule="auto"/>
        <w:ind w:left="426" w:hanging="426"/>
        <w:contextualSpacing/>
        <w:jc w:val="both"/>
        <w:rPr>
          <w:rFonts w:ascii="Times New Roman" w:hAnsi="Times New Roman"/>
          <w:sz w:val="28"/>
          <w:szCs w:val="28"/>
          <w:lang w:eastAsia="ar-SA"/>
        </w:rPr>
      </w:pPr>
      <w:r>
        <w:rPr>
          <w:rFonts w:ascii="Times New Roman" w:hAnsi="Times New Roman"/>
          <w:sz w:val="28"/>
          <w:szCs w:val="28"/>
          <w:lang w:eastAsia="ar-SA"/>
        </w:rPr>
        <w:t>награжденные государственными и отраслевыми наградами в связи с педагогической деятельностью;</w:t>
      </w:r>
    </w:p>
    <w:p w:rsidR="0032787C" w:rsidRDefault="0032787C" w:rsidP="0032787C">
      <w:pPr>
        <w:numPr>
          <w:ilvl w:val="0"/>
          <w:numId w:val="2"/>
        </w:numPr>
        <w:suppressAutoHyphens/>
        <w:spacing w:after="0" w:line="240" w:lineRule="auto"/>
        <w:ind w:left="426" w:hanging="426"/>
        <w:contextualSpacing/>
        <w:jc w:val="both"/>
        <w:rPr>
          <w:rFonts w:ascii="Times New Roman" w:hAnsi="Times New Roman"/>
          <w:sz w:val="28"/>
          <w:szCs w:val="28"/>
          <w:lang w:eastAsia="ar-SA"/>
        </w:rPr>
      </w:pPr>
      <w:r>
        <w:rPr>
          <w:rFonts w:ascii="Times New Roman" w:hAnsi="Times New Roman"/>
          <w:sz w:val="28"/>
          <w:szCs w:val="28"/>
          <w:lang w:eastAsia="ar-SA"/>
        </w:rPr>
        <w:t xml:space="preserve">не освобожденные председатели первичных и территориальных профсоюзных организаций. </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2.5. Лицам, получившим уведомление об увольнении по сокращению численности или штата работников (п. 2 ст. 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2.6. Высвобождаемым работникам гарантируются льготы, предусмотренные действующим законодательством при сокращении численности или штата (ст. 178, 180 ТК РФ), а также право первоочередного приема на работу при появлении вакансии.</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2.7. Увольнение работников, являющихся членами профсоюза, по основаниям, предусмотренным пунктами 2, 3 или 5 части первой статьи 81 Трудового кодекса РФ производится с учетом мотивированного мнения выборного органа первичной профсоюзной организации в соответствии со статьей 373 трудового кодекса РФ (ст. 82 ТК РФ).</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2.8. При желании работника работать по совместительству преимущественное право на получение такой работы предоставляется постоянному работнику Учреждения.</w:t>
      </w:r>
    </w:p>
    <w:p w:rsidR="0032787C" w:rsidRDefault="0032787C" w:rsidP="0032787C">
      <w:pPr>
        <w:suppressAutoHyphens/>
        <w:spacing w:after="0" w:line="240" w:lineRule="auto"/>
        <w:contextualSpacing/>
        <w:jc w:val="both"/>
        <w:rPr>
          <w:rFonts w:ascii="Times New Roman" w:hAnsi="Times New Roman"/>
          <w:b/>
          <w:sz w:val="28"/>
          <w:szCs w:val="28"/>
          <w:lang w:eastAsia="ar-SA"/>
        </w:rPr>
      </w:pPr>
    </w:p>
    <w:p w:rsidR="0032787C" w:rsidRDefault="0032787C" w:rsidP="0032787C">
      <w:pPr>
        <w:suppressAutoHyphens/>
        <w:spacing w:after="0" w:line="240" w:lineRule="auto"/>
        <w:contextualSpacing/>
        <w:jc w:val="both"/>
        <w:rPr>
          <w:rFonts w:ascii="Times New Roman" w:hAnsi="Times New Roman"/>
          <w:b/>
          <w:sz w:val="28"/>
          <w:szCs w:val="28"/>
          <w:lang w:eastAsia="ar-SA"/>
        </w:rPr>
      </w:pPr>
    </w:p>
    <w:p w:rsidR="0032787C" w:rsidRDefault="0032787C" w:rsidP="0032787C">
      <w:pPr>
        <w:suppressAutoHyphens/>
        <w:spacing w:after="0" w:line="240" w:lineRule="auto"/>
        <w:ind w:firstLine="425"/>
        <w:contextualSpacing/>
        <w:jc w:val="center"/>
        <w:rPr>
          <w:rFonts w:ascii="Times New Roman" w:hAnsi="Times New Roman"/>
          <w:b/>
          <w:sz w:val="28"/>
          <w:szCs w:val="28"/>
          <w:lang w:eastAsia="ar-SA"/>
        </w:rPr>
      </w:pPr>
      <w:r>
        <w:rPr>
          <w:rFonts w:ascii="Times New Roman" w:hAnsi="Times New Roman"/>
          <w:sz w:val="28"/>
          <w:szCs w:val="28"/>
          <w:lang w:eastAsia="ar-SA"/>
        </w:rPr>
        <w:t>3. ОПЛАТА ТРУДА, МАТЕРИАЛЬНОЕ СТИМУЛИРОВАНИЕ</w:t>
      </w:r>
    </w:p>
    <w:p w:rsidR="0032787C" w:rsidRDefault="0032787C" w:rsidP="0032787C">
      <w:pPr>
        <w:suppressAutoHyphens/>
        <w:spacing w:after="0" w:line="240" w:lineRule="auto"/>
        <w:ind w:firstLine="425"/>
        <w:contextualSpacing/>
        <w:jc w:val="center"/>
        <w:rPr>
          <w:rFonts w:ascii="Times New Roman" w:hAnsi="Times New Roman"/>
          <w:b/>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3.1. Оплата труда работников Учреждения  устанавливается согласно Постановления администрации г. Барнаула от 15.01.2009г. №182   «О введении новой системы оплаты труда работников муниципальных дошкольных образовательных учреждений г. Барнаула»  с внесением изменений и дополнений к нему.</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3.2. Выплата заработной платы производится каждые полмесяца (аванс 25 числа текущего месяца, зарплата 10 числа следующего месяца) по безналичному расчету на расчетный счет.</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3.3. При совпадении дня выплаты с выходным днем или нерабочим днем выплата заработной платы производится накануне этого дня. Оплата отпуска производится не позднее, чем за три дня до его начала.</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 xml:space="preserve">3.4. Всем работникам Учреждения выдаются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08.12.99г. Форма расчетного листка утверждается работодателем с учетом мнения профсоюзного комитета Учреждения (ст.136 ТК РФ). </w:t>
      </w:r>
    </w:p>
    <w:p w:rsidR="0032787C" w:rsidRDefault="0032787C" w:rsidP="0032787C">
      <w:pPr>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      3.5. Заработная плата исчисляется в соответствии с системой оплаты труда, предусмотренной Положением об оплате труда Учреждения.</w:t>
      </w:r>
    </w:p>
    <w:p w:rsidR="0032787C" w:rsidRDefault="0032787C" w:rsidP="0032787C">
      <w:pPr>
        <w:pStyle w:val="a5"/>
        <w:jc w:val="both"/>
        <w:rPr>
          <w:rFonts w:ascii="Times New Roman" w:hAnsi="Times New Roman"/>
          <w:sz w:val="28"/>
          <w:szCs w:val="28"/>
          <w:lang w:eastAsia="ru-RU"/>
        </w:rPr>
      </w:pPr>
      <w:r>
        <w:rPr>
          <w:rFonts w:ascii="Times New Roman" w:hAnsi="Times New Roman"/>
          <w:sz w:val="28"/>
          <w:szCs w:val="28"/>
        </w:rPr>
        <w:t xml:space="preserve">      3.6.  Оплата        труда       педагогических      работников,  непосредственно  обеспечивающих    реализацию    услуги    дошкольного    образования,  производится исходя  из  базовой  и стимулирующей  части.   Соотношение базовой и стимулирующей части фонда оплаты труда педагогического персонала – 69,7 % к 30, 3%.                                                                                             </w:t>
      </w:r>
    </w:p>
    <w:p w:rsidR="0032787C" w:rsidRDefault="0032787C" w:rsidP="0032787C">
      <w:pPr>
        <w:pStyle w:val="a5"/>
        <w:jc w:val="both"/>
        <w:rPr>
          <w:rFonts w:ascii="Times New Roman" w:hAnsi="Times New Roman"/>
          <w:sz w:val="28"/>
          <w:szCs w:val="28"/>
        </w:rPr>
      </w:pPr>
      <w:r>
        <w:rPr>
          <w:rFonts w:ascii="Times New Roman" w:hAnsi="Times New Roman"/>
          <w:sz w:val="28"/>
          <w:szCs w:val="28"/>
        </w:rPr>
        <w:t xml:space="preserve">     3.7.  Базовая   часть  фонда  оплаты  труда  педагогического  персонала  состоит:   из  общей   и специальной  частей.  Общая  часть  оплаты труда обеспечивает минимальный рекомендуемый оклад педагогического работника, который включает  РБЕ (рекомендуемую  базовую единицу)   с применением повышающих коэффициентов    и ежемесячной денежной компенсации на обеспечение  книгоиздательской продукцией и периодическими изданиями. (</w:t>
      </w:r>
      <w:r>
        <w:rPr>
          <w:rFonts w:ascii="Times New Roman" w:hAnsi="Times New Roman"/>
          <w:b/>
          <w:sz w:val="28"/>
          <w:szCs w:val="28"/>
        </w:rPr>
        <w:t>Приложение №1</w:t>
      </w:r>
      <w:r>
        <w:rPr>
          <w:rFonts w:ascii="Times New Roman" w:hAnsi="Times New Roman"/>
          <w:sz w:val="28"/>
          <w:szCs w:val="28"/>
        </w:rPr>
        <w:t xml:space="preserve">): </w:t>
      </w:r>
    </w:p>
    <w:p w:rsidR="0032787C" w:rsidRDefault="0032787C" w:rsidP="0032787C">
      <w:pPr>
        <w:pStyle w:val="a5"/>
        <w:rPr>
          <w:rFonts w:ascii="Times New Roman" w:hAnsi="Times New Roman"/>
          <w:sz w:val="28"/>
          <w:szCs w:val="28"/>
        </w:rPr>
      </w:pPr>
      <w:r>
        <w:rPr>
          <w:rFonts w:ascii="Times New Roman" w:hAnsi="Times New Roman"/>
          <w:sz w:val="28"/>
          <w:szCs w:val="28"/>
        </w:rPr>
        <w:t xml:space="preserve">-    коэффициент квалификации;                                                                                                                           -    коэффициент образования;                                                                                                                                      -    коэффициент стажа;                                                                                                                                        -    коэффициент группы должностей педагогических работников.                                                                             Специальная   часть   фонда   оплаты   труда   педагогических   работников, непосредственно обеспечивающих реализацию услуги дошкольного образования, включает в себя коэффициенты:             </w:t>
      </w:r>
    </w:p>
    <w:p w:rsidR="0032787C" w:rsidRDefault="0032787C" w:rsidP="0032787C">
      <w:pPr>
        <w:pStyle w:val="a5"/>
        <w:jc w:val="both"/>
        <w:rPr>
          <w:rFonts w:ascii="Times New Roman" w:hAnsi="Times New Roman"/>
          <w:sz w:val="28"/>
          <w:szCs w:val="28"/>
        </w:rPr>
      </w:pPr>
      <w:r>
        <w:rPr>
          <w:rFonts w:ascii="Times New Roman" w:hAnsi="Times New Roman"/>
          <w:sz w:val="28"/>
          <w:szCs w:val="28"/>
        </w:rPr>
        <w:t xml:space="preserve"> -    коэффициент за   ученую   степень   по    профилю    образовательного  учреждения,  почетного   звания, отраслевых  наград  </w:t>
      </w:r>
    </w:p>
    <w:p w:rsidR="0032787C" w:rsidRDefault="0032787C" w:rsidP="0032787C">
      <w:pPr>
        <w:pStyle w:val="a3"/>
        <w:jc w:val="both"/>
        <w:rPr>
          <w:b w:val="0"/>
          <w:i w:val="0"/>
          <w:sz w:val="28"/>
          <w:szCs w:val="28"/>
        </w:rPr>
      </w:pPr>
      <w:r>
        <w:rPr>
          <w:b w:val="0"/>
          <w:i w:val="0"/>
          <w:sz w:val="28"/>
          <w:szCs w:val="28"/>
        </w:rPr>
        <w:t xml:space="preserve">-       районный коэффициент (за работу в особых климатических условиях);  </w:t>
      </w:r>
    </w:p>
    <w:p w:rsidR="0032787C" w:rsidRDefault="0032787C" w:rsidP="0032787C">
      <w:pPr>
        <w:pStyle w:val="a3"/>
        <w:jc w:val="both"/>
        <w:rPr>
          <w:sz w:val="28"/>
          <w:szCs w:val="28"/>
        </w:rPr>
      </w:pPr>
      <w:r>
        <w:rPr>
          <w:b w:val="0"/>
          <w:i w:val="0"/>
          <w:sz w:val="28"/>
          <w:szCs w:val="28"/>
        </w:rPr>
        <w:lastRenderedPageBreak/>
        <w:t xml:space="preserve">         3.8. За выполнение дополнительной работы, не входящей в круг обязанностей педагогических работников, руководителем Учреждения в соответствии с действующим законодательством устанавливаются доплаты за увеличение объема выполняемой работы в пределах средств, выделенных Учреждению на оплату труда. </w:t>
      </w:r>
    </w:p>
    <w:p w:rsidR="0032787C" w:rsidRDefault="0032787C" w:rsidP="0032787C">
      <w:pPr>
        <w:pStyle w:val="a3"/>
        <w:jc w:val="both"/>
        <w:rPr>
          <w:b w:val="0"/>
          <w:bCs w:val="0"/>
          <w:i w:val="0"/>
          <w:iCs w:val="0"/>
          <w:sz w:val="28"/>
          <w:szCs w:val="28"/>
        </w:rPr>
      </w:pPr>
      <w:r>
        <w:rPr>
          <w:b w:val="0"/>
          <w:i w:val="0"/>
          <w:sz w:val="28"/>
          <w:szCs w:val="28"/>
        </w:rPr>
        <w:t xml:space="preserve">         3.9. Стимулирующие выплаты педагогическим работникам устанавливаются  в  соответствии с  Положением</w:t>
      </w:r>
      <w:r>
        <w:rPr>
          <w:b w:val="0"/>
          <w:bCs w:val="0"/>
          <w:i w:val="0"/>
          <w:iCs w:val="0"/>
          <w:sz w:val="28"/>
          <w:szCs w:val="28"/>
        </w:rPr>
        <w:t xml:space="preserve">   «Об оценке эффективности и результативности профессиональной деятельности педагогических работников при распределении стимулирующей части фонда оплаты труда муниципального бюджетного дошкольного образовательного учреждения  «Детский сад № 33».</w:t>
      </w:r>
    </w:p>
    <w:p w:rsidR="0032787C" w:rsidRDefault="0032787C" w:rsidP="0032787C">
      <w:pPr>
        <w:pStyle w:val="a3"/>
        <w:jc w:val="both"/>
        <w:rPr>
          <w:sz w:val="28"/>
          <w:szCs w:val="28"/>
        </w:rPr>
      </w:pPr>
      <w:r>
        <w:rPr>
          <w:b w:val="0"/>
          <w:i w:val="0"/>
          <w:sz w:val="28"/>
          <w:szCs w:val="28"/>
        </w:rPr>
        <w:t>(</w:t>
      </w:r>
      <w:r>
        <w:rPr>
          <w:i w:val="0"/>
          <w:sz w:val="28"/>
          <w:szCs w:val="28"/>
        </w:rPr>
        <w:t>Приложение № 2</w:t>
      </w:r>
      <w:r>
        <w:rPr>
          <w:b w:val="0"/>
          <w:i w:val="0"/>
          <w:sz w:val="28"/>
          <w:szCs w:val="28"/>
        </w:rPr>
        <w:t>).</w:t>
      </w:r>
    </w:p>
    <w:p w:rsidR="0032787C" w:rsidRDefault="0032787C" w:rsidP="0032787C">
      <w:pPr>
        <w:pStyle w:val="a3"/>
        <w:jc w:val="both"/>
        <w:rPr>
          <w:sz w:val="28"/>
          <w:szCs w:val="28"/>
        </w:rPr>
      </w:pPr>
      <w:r>
        <w:rPr>
          <w:b w:val="0"/>
          <w:i w:val="0"/>
          <w:sz w:val="28"/>
          <w:szCs w:val="28"/>
        </w:rPr>
        <w:t xml:space="preserve">        3.10. Стимулирующие выплаты педагогическим работникам распределяются руководителем по согласованию  с Управляющим советом Учреждения в пределах стимулирующей части ФОТ и максимальными размерами для конкретного работника не ограничиваются.</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 xml:space="preserve">3.11. Изменение заработной платы педагогических работников осуществляющих образовательный процесс производится: </w:t>
      </w:r>
    </w:p>
    <w:p w:rsidR="0032787C" w:rsidRDefault="0032787C" w:rsidP="0032787C">
      <w:pPr>
        <w:numPr>
          <w:ilvl w:val="0"/>
          <w:numId w:val="3"/>
        </w:numPr>
        <w:tabs>
          <w:tab w:val="left" w:pos="0"/>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при присвоении квалификационной категории – со дня вынесения решения аттестационной комиссией;                                   </w:t>
      </w:r>
    </w:p>
    <w:p w:rsidR="0032787C" w:rsidRDefault="0032787C" w:rsidP="0032787C">
      <w:pPr>
        <w:numPr>
          <w:ilvl w:val="0"/>
          <w:numId w:val="3"/>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при присвоении почетного звания, государственных наград – со дня присвоения;</w:t>
      </w:r>
    </w:p>
    <w:p w:rsidR="0032787C" w:rsidRDefault="0032787C" w:rsidP="0032787C">
      <w:pPr>
        <w:numPr>
          <w:ilvl w:val="0"/>
          <w:numId w:val="3"/>
        </w:numPr>
        <w:tabs>
          <w:tab w:val="left" w:pos="0"/>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при присуждении ученой степени кандидата наук – со дня вынесения Высшей аттестационной комиссией (ВАК) решения о выдаче диплома;</w:t>
      </w:r>
    </w:p>
    <w:p w:rsidR="0032787C" w:rsidRDefault="0032787C" w:rsidP="0032787C">
      <w:pPr>
        <w:numPr>
          <w:ilvl w:val="0"/>
          <w:numId w:val="3"/>
        </w:numPr>
        <w:tabs>
          <w:tab w:val="left" w:pos="0"/>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при присуждении ученой степени доктора наук – со дня присуждения Высшей аттестационной комиссией (ВАК) ученой степени доктора наук. </w:t>
      </w:r>
    </w:p>
    <w:p w:rsidR="0032787C" w:rsidRDefault="0032787C" w:rsidP="0032787C">
      <w:pPr>
        <w:numPr>
          <w:ilvl w:val="0"/>
          <w:numId w:val="3"/>
        </w:numPr>
        <w:tabs>
          <w:tab w:val="left" w:pos="0"/>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при возникновении других условий предусмотренных законодательством РФ.</w:t>
      </w:r>
    </w:p>
    <w:p w:rsidR="0032787C" w:rsidRDefault="0032787C" w:rsidP="0032787C">
      <w:pPr>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      3.12. Педагогическим работникам сохраняется до двух лет размер оплаты труда с учетом квалификационной категории, срок действия которой истек в период:</w:t>
      </w:r>
    </w:p>
    <w:p w:rsidR="0032787C" w:rsidRDefault="0032787C" w:rsidP="0032787C">
      <w:pPr>
        <w:numPr>
          <w:ilvl w:val="0"/>
          <w:numId w:val="4"/>
        </w:numPr>
        <w:tabs>
          <w:tab w:val="left" w:pos="142"/>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временной нетрудоспособности, длящейся свыше 4 месяцев;</w:t>
      </w:r>
    </w:p>
    <w:p w:rsidR="0032787C" w:rsidRDefault="0032787C" w:rsidP="0032787C">
      <w:pPr>
        <w:numPr>
          <w:ilvl w:val="0"/>
          <w:numId w:val="4"/>
        </w:numPr>
        <w:tabs>
          <w:tab w:val="left" w:pos="142"/>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нахождения в отпуске по беременности и родам, уходу за ребенком;</w:t>
      </w:r>
    </w:p>
    <w:p w:rsidR="0032787C" w:rsidRDefault="0032787C" w:rsidP="0032787C">
      <w:pPr>
        <w:tabs>
          <w:tab w:val="left" w:pos="142"/>
          <w:tab w:val="left" w:pos="284"/>
        </w:tabs>
        <w:suppressAutoHyphens/>
        <w:spacing w:after="0" w:line="240" w:lineRule="auto"/>
        <w:ind w:left="720"/>
        <w:contextualSpacing/>
        <w:jc w:val="both"/>
        <w:rPr>
          <w:rFonts w:ascii="Times New Roman" w:hAnsi="Times New Roman"/>
          <w:sz w:val="28"/>
          <w:szCs w:val="28"/>
          <w:lang w:eastAsia="ar-SA"/>
        </w:rPr>
      </w:pPr>
      <w:r>
        <w:rPr>
          <w:rFonts w:ascii="Times New Roman" w:hAnsi="Times New Roman"/>
          <w:sz w:val="28"/>
          <w:szCs w:val="28"/>
          <w:lang w:eastAsia="ar-SA"/>
        </w:rPr>
        <w:t>До одного года:</w:t>
      </w:r>
    </w:p>
    <w:p w:rsidR="0032787C" w:rsidRDefault="0032787C" w:rsidP="0032787C">
      <w:pPr>
        <w:numPr>
          <w:ilvl w:val="0"/>
          <w:numId w:val="4"/>
        </w:numPr>
        <w:tabs>
          <w:tab w:val="left" w:pos="142"/>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при возобновлении педагогической работы после ее прекращения в связи с ликвидацией образовательного учреждения или ухода на пенсию;</w:t>
      </w:r>
    </w:p>
    <w:p w:rsidR="0032787C" w:rsidRDefault="0032787C" w:rsidP="0032787C">
      <w:pPr>
        <w:numPr>
          <w:ilvl w:val="0"/>
          <w:numId w:val="4"/>
        </w:numPr>
        <w:tabs>
          <w:tab w:val="left" w:pos="142"/>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при нахождении в длительном отпуске до одного года, предоставляемом после 10 лет преподавательской работы в соответствии со  ст. 335 ТК РФ; </w:t>
      </w:r>
    </w:p>
    <w:p w:rsidR="0032787C" w:rsidRDefault="0032787C" w:rsidP="0032787C">
      <w:pPr>
        <w:numPr>
          <w:ilvl w:val="0"/>
          <w:numId w:val="4"/>
        </w:numPr>
        <w:tabs>
          <w:tab w:val="left" w:pos="142"/>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по истечении срока действия квалификационной категории у педагогических работников, которым до пенсии по старости (по </w:t>
      </w:r>
      <w:r>
        <w:rPr>
          <w:rFonts w:ascii="Times New Roman" w:hAnsi="Times New Roman"/>
          <w:sz w:val="28"/>
          <w:szCs w:val="28"/>
          <w:lang w:eastAsia="ar-SA"/>
        </w:rPr>
        <w:lastRenderedPageBreak/>
        <w:t>возрасту) осталось менее одного года, до окончания текущего учебного года, т.е. до 1 июля.</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Основанием, для сохранения размера оплаты труда в указанные периоды, является заявление педагогического работника, поданное в течение одного месяца со дня выхода на работу, ходатайство руководителя органа управления образованием или краевого образовательного учреждения, копия аттестационного листа, копии документов, подтверждающих данные основания.  Размер оплаты труда устанавливается со дня выхода на работу.</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В случае окончания срока действия квалификационной категории после выхода на работу размер оплаты труда устанавливается со дня истечения срока его действия, если заявление подано педагогическим работником в течение одного месяца со дня истечения срока действия квалификационной категории.</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Заявление о продлении квалификационной категории от лиц предпенсионного возраста подается в период действия квалификационной категории.</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 xml:space="preserve">3.13.   Педагогическому работнику устанавливается оплата труда с учетом имеющейся квалификационной категории, в случае выполнения педагогической работы по иной должности, по которой квалификационная категория не присваивалась, если по выполняемой работе совпадают должностные обязанности, учебные программы, профили работы. </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3.14. За работниками, участвовавшими в забастовке из-за невыполнения данного коллективного договора по вине работодателя, сохраняется заработная плата в полном размере (ст. 414 ТК РФ).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32787C" w:rsidRDefault="0032787C" w:rsidP="0032787C">
      <w:pPr>
        <w:pStyle w:val="a5"/>
        <w:ind w:firstLine="426"/>
        <w:jc w:val="both"/>
        <w:rPr>
          <w:rFonts w:ascii="Times New Roman" w:hAnsi="Times New Roman"/>
          <w:sz w:val="28"/>
          <w:szCs w:val="28"/>
        </w:rPr>
      </w:pPr>
      <w:r>
        <w:rPr>
          <w:rFonts w:ascii="Times New Roman" w:hAnsi="Times New Roman"/>
          <w:sz w:val="28"/>
          <w:szCs w:val="28"/>
        </w:rPr>
        <w:t>3.15. Оплата    труда    работников   учебно-вспомогательного и  обслуживающего    персонала   состоит   из   базовой   и стимулирующей  части.  Соотношение  базовой и стимулирующей части фонда оплаты труда обслуживающего  персонала – 89%  к  11%.</w:t>
      </w:r>
    </w:p>
    <w:p w:rsidR="0032787C" w:rsidRDefault="0032787C" w:rsidP="0032787C">
      <w:pPr>
        <w:pStyle w:val="a5"/>
        <w:ind w:firstLine="426"/>
        <w:jc w:val="both"/>
        <w:rPr>
          <w:rFonts w:ascii="Times New Roman" w:hAnsi="Times New Roman"/>
          <w:sz w:val="28"/>
          <w:szCs w:val="28"/>
        </w:rPr>
      </w:pPr>
      <w:r>
        <w:rPr>
          <w:rFonts w:ascii="Times New Roman" w:hAnsi="Times New Roman"/>
          <w:color w:val="000000"/>
          <w:sz w:val="28"/>
          <w:szCs w:val="28"/>
        </w:rPr>
        <w:t xml:space="preserve">3.16. Базовая   часть  фонда  оплаты  труда  обслуживающего персонала  состоит  из  базовых ставок и выплат  компенсационного  характера. Базовая часть ФОТ </w:t>
      </w:r>
      <w:r>
        <w:rPr>
          <w:rFonts w:ascii="Times New Roman" w:hAnsi="Times New Roman"/>
          <w:sz w:val="28"/>
          <w:szCs w:val="28"/>
        </w:rPr>
        <w:t>работников   учебно-вспомогательного и  обслуживающего    персонала  обеспечивает гарантированную оплату труда работникам, исходя из объема выполняемых работ.</w:t>
      </w:r>
    </w:p>
    <w:p w:rsidR="0032787C" w:rsidRDefault="0032787C" w:rsidP="0032787C">
      <w:pPr>
        <w:pStyle w:val="a5"/>
        <w:ind w:firstLine="426"/>
        <w:jc w:val="both"/>
        <w:rPr>
          <w:rFonts w:ascii="Times New Roman" w:hAnsi="Times New Roman"/>
          <w:sz w:val="28"/>
          <w:szCs w:val="28"/>
        </w:rPr>
      </w:pPr>
      <w:r>
        <w:rPr>
          <w:rFonts w:ascii="Times New Roman" w:hAnsi="Times New Roman"/>
          <w:color w:val="000000"/>
          <w:sz w:val="28"/>
          <w:szCs w:val="28"/>
        </w:rPr>
        <w:t xml:space="preserve">3.17. Размеры и условия стимулирующих выплат </w:t>
      </w:r>
      <w:r>
        <w:rPr>
          <w:rFonts w:ascii="Times New Roman" w:hAnsi="Times New Roman"/>
          <w:sz w:val="28"/>
          <w:szCs w:val="28"/>
        </w:rPr>
        <w:t xml:space="preserve"> учебно-вспомогательному  и  обслуживающему    персоналу Учреждения устанавливаются Положением об оценке качества работы учебно-вспомогательного и обслуживающего персонала при распределении стимулирующей части фонда оплаты труда муниципального бюджетного дошкольного образовательного учреждения «Детский сад №33». </w:t>
      </w:r>
      <w:r>
        <w:rPr>
          <w:rFonts w:ascii="Times New Roman" w:hAnsi="Times New Roman"/>
          <w:b/>
          <w:sz w:val="28"/>
          <w:szCs w:val="28"/>
        </w:rPr>
        <w:t>(Приложение №3)</w:t>
      </w:r>
      <w:r>
        <w:rPr>
          <w:rFonts w:ascii="Times New Roman" w:hAnsi="Times New Roman"/>
          <w:sz w:val="28"/>
          <w:szCs w:val="28"/>
        </w:rPr>
        <w:t>.</w:t>
      </w:r>
    </w:p>
    <w:p w:rsidR="0032787C" w:rsidRDefault="0032787C" w:rsidP="0032787C">
      <w:pPr>
        <w:pStyle w:val="a5"/>
        <w:ind w:firstLine="426"/>
        <w:jc w:val="both"/>
        <w:rPr>
          <w:rFonts w:ascii="Times New Roman" w:hAnsi="Times New Roman"/>
          <w:sz w:val="28"/>
          <w:szCs w:val="28"/>
        </w:rPr>
      </w:pPr>
      <w:r>
        <w:rPr>
          <w:rFonts w:ascii="Times New Roman" w:hAnsi="Times New Roman"/>
          <w:sz w:val="28"/>
          <w:szCs w:val="28"/>
        </w:rPr>
        <w:t xml:space="preserve">3.18.  Стимулирующие выплаты по результатам труда распределяются руководителем Учреждения по согласованию  с выборным органом   первичной профсоюзной организации  в пределах стимулирующей части </w:t>
      </w:r>
      <w:r>
        <w:rPr>
          <w:rFonts w:ascii="Times New Roman" w:hAnsi="Times New Roman"/>
          <w:sz w:val="28"/>
          <w:szCs w:val="28"/>
        </w:rPr>
        <w:lastRenderedPageBreak/>
        <w:t>ФОТ, и максимальными размерами для конкретного работника не ограничиваются</w:t>
      </w:r>
    </w:p>
    <w:p w:rsidR="0032787C" w:rsidRDefault="0032787C" w:rsidP="0032787C">
      <w:pPr>
        <w:pStyle w:val="a5"/>
        <w:ind w:firstLine="426"/>
        <w:jc w:val="both"/>
        <w:rPr>
          <w:rFonts w:ascii="Times New Roman" w:hAnsi="Times New Roman"/>
          <w:sz w:val="28"/>
          <w:szCs w:val="28"/>
        </w:rPr>
      </w:pPr>
      <w:r>
        <w:rPr>
          <w:rFonts w:ascii="Times New Roman" w:hAnsi="Times New Roman"/>
          <w:sz w:val="28"/>
          <w:szCs w:val="28"/>
        </w:rPr>
        <w:t>3.19. Решение об установлении стимулирующих выплат учебно-вспомогательному  и  обслуживающему    персоналу   оформляется приказом заведующего Учреждением.</w:t>
      </w:r>
    </w:p>
    <w:p w:rsidR="0032787C" w:rsidRDefault="0032787C" w:rsidP="0032787C">
      <w:pPr>
        <w:pStyle w:val="a3"/>
        <w:ind w:firstLine="426"/>
        <w:jc w:val="both"/>
        <w:rPr>
          <w:b w:val="0"/>
          <w:i w:val="0"/>
          <w:sz w:val="28"/>
          <w:szCs w:val="28"/>
        </w:rPr>
      </w:pPr>
      <w:r>
        <w:rPr>
          <w:b w:val="0"/>
          <w:i w:val="0"/>
          <w:sz w:val="28"/>
          <w:szCs w:val="28"/>
        </w:rPr>
        <w:t xml:space="preserve">3.20.  При образовании  экономии фонда оплаты труда средства направляются  на увеличение стимулирующей части фонда оплаты труда.                                                                                                                                        </w:t>
      </w:r>
    </w:p>
    <w:p w:rsidR="0032787C" w:rsidRDefault="0032787C" w:rsidP="0032787C">
      <w:pPr>
        <w:pStyle w:val="a3"/>
        <w:ind w:firstLine="426"/>
        <w:jc w:val="both"/>
        <w:rPr>
          <w:b w:val="0"/>
          <w:i w:val="0"/>
          <w:sz w:val="28"/>
          <w:szCs w:val="28"/>
        </w:rPr>
      </w:pPr>
      <w:r>
        <w:rPr>
          <w:b w:val="0"/>
          <w:i w:val="0"/>
          <w:sz w:val="28"/>
          <w:szCs w:val="28"/>
        </w:rPr>
        <w:t xml:space="preserve">3.21. Для увеличения фонда стимулирования работников заведующий Учреждения вправе использовать до 50 % ежегодного объема средств от приносящей доход деятельности (за исключением спонсорской помощи). Размеры    доплат,  надбавок    стимулирующего    характера    за   качество   работы    из внебюджетных  источников устанавливается  с учетом мнения профсоюзного комитета.         </w:t>
      </w:r>
    </w:p>
    <w:p w:rsidR="0032787C" w:rsidRDefault="0032787C" w:rsidP="0032787C">
      <w:pPr>
        <w:pStyle w:val="a3"/>
        <w:ind w:firstLine="426"/>
        <w:jc w:val="both"/>
        <w:rPr>
          <w:b w:val="0"/>
          <w:i w:val="0"/>
          <w:sz w:val="28"/>
          <w:szCs w:val="28"/>
        </w:rPr>
      </w:pPr>
      <w:r>
        <w:rPr>
          <w:b w:val="0"/>
          <w:i w:val="0"/>
          <w:sz w:val="28"/>
          <w:szCs w:val="28"/>
          <w:lang w:eastAsia="ar-SA"/>
        </w:rPr>
        <w:t xml:space="preserve">3.22. Установление условий премирования, не связанных с результативностью труда, не допускается. </w:t>
      </w:r>
    </w:p>
    <w:p w:rsidR="0032787C" w:rsidRDefault="0032787C" w:rsidP="0032787C">
      <w:pPr>
        <w:pStyle w:val="a3"/>
        <w:ind w:firstLine="426"/>
        <w:jc w:val="both"/>
        <w:rPr>
          <w:b w:val="0"/>
          <w:bCs w:val="0"/>
          <w:i w:val="0"/>
          <w:iCs w:val="0"/>
          <w:sz w:val="28"/>
          <w:szCs w:val="28"/>
        </w:rPr>
      </w:pPr>
      <w:r>
        <w:rPr>
          <w:b w:val="0"/>
          <w:i w:val="0"/>
          <w:sz w:val="28"/>
          <w:szCs w:val="28"/>
        </w:rPr>
        <w:t>3.23. Выпускникам учреждений высшего и среднего профессионального образования, впервые поступившим на работу, устанавливается на первые 3 года ежемесячная выплата к должностному окладу. Размер поощрительной надбавки определяется образовательным учреждением самостоятельно в пределах средств, выделенных Учреждению на оплату труда.</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3.24. Время простоя не по вине работника оплачивается из расчета не ниже двух третей средней заработной платы (оплаты по тарификации), если работник  в письменной форме предупредил администрацию о начале простоя (ст.157 ТК РФ).</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6"/>
        <w:contextualSpacing/>
        <w:jc w:val="center"/>
        <w:rPr>
          <w:rFonts w:ascii="Times New Roman" w:hAnsi="Times New Roman"/>
          <w:sz w:val="28"/>
          <w:szCs w:val="28"/>
          <w:lang w:eastAsia="ar-SA"/>
        </w:rPr>
      </w:pPr>
      <w:r>
        <w:rPr>
          <w:rFonts w:ascii="Times New Roman" w:hAnsi="Times New Roman"/>
          <w:sz w:val="28"/>
          <w:szCs w:val="28"/>
          <w:lang w:eastAsia="ar-SA"/>
        </w:rPr>
        <w:t>4. УСЛОВИЯ, ОХРАНА И БЕЗОПАСНОСТЬ ТРУДА</w:t>
      </w:r>
    </w:p>
    <w:p w:rsidR="0032787C" w:rsidRDefault="0032787C" w:rsidP="0032787C">
      <w:pPr>
        <w:suppressAutoHyphens/>
        <w:spacing w:after="0" w:line="240" w:lineRule="auto"/>
        <w:ind w:firstLine="426"/>
        <w:contextualSpacing/>
        <w:jc w:val="center"/>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Работодатель, в соответствии с действующим законодательством и нормативными правовыми актами по охране труда, обязуется: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4.1. Выделять на мероприятия по охране труда средства в суммах, предусмотренных ежегодными Соглашениями по охране труда. Обеспечить своевременную разработку и выполнение в установленные сроки комплекса организационных и технических мероприятий, предусмотренных Соглашением по охране труда. (</w:t>
      </w:r>
      <w:r>
        <w:rPr>
          <w:rFonts w:ascii="Times New Roman" w:hAnsi="Times New Roman"/>
          <w:b/>
          <w:sz w:val="28"/>
          <w:szCs w:val="28"/>
          <w:lang w:eastAsia="ar-SA"/>
        </w:rPr>
        <w:t>Приложение №</w:t>
      </w:r>
      <w:r>
        <w:rPr>
          <w:rFonts w:ascii="Times New Roman" w:hAnsi="Times New Roman"/>
          <w:sz w:val="28"/>
          <w:szCs w:val="28"/>
          <w:lang w:eastAsia="ar-SA"/>
        </w:rPr>
        <w:t>4)</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 xml:space="preserve">4.2. Проводить специальную оценку условий труда. </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4.3. Проводить обучение и инструктаж работников Учреждения по технике безопасности и проверку знаний по охране труда у лиц, занятых выполнением работ повышенной опасности, на начало учебного года.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4.4. Бесплатно обеспечивать недостающей спецодеждой, спецобувью и средствами индивидуальной защиты, согласно отраслевым нормам. (</w:t>
      </w:r>
      <w:r>
        <w:rPr>
          <w:rFonts w:ascii="Times New Roman" w:hAnsi="Times New Roman"/>
          <w:b/>
          <w:sz w:val="28"/>
          <w:szCs w:val="28"/>
          <w:lang w:eastAsia="ar-SA"/>
        </w:rPr>
        <w:t>Приложение №5</w:t>
      </w:r>
      <w:r>
        <w:rPr>
          <w:rFonts w:ascii="Times New Roman" w:hAnsi="Times New Roman"/>
          <w:sz w:val="28"/>
          <w:szCs w:val="28"/>
          <w:lang w:eastAsia="ar-SA"/>
        </w:rPr>
        <w:t>).</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4.5. Разрабатывать и утверждать инструкции по охране труда с учетом мнения профсоюзного комитета (ст. 212 ТК РФ).</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lastRenderedPageBreak/>
        <w:t>4.6. Обеспечивать прохождение периодических (в течение трудовой деятельности) медицинских осмотров (обследований) работников за счет средств организации (ст. 213 ТК РФ). (</w:t>
      </w:r>
      <w:r>
        <w:rPr>
          <w:rFonts w:ascii="Times New Roman" w:hAnsi="Times New Roman"/>
          <w:b/>
          <w:sz w:val="28"/>
          <w:szCs w:val="28"/>
          <w:lang w:eastAsia="ar-SA"/>
        </w:rPr>
        <w:t>Приложение №6</w:t>
      </w:r>
      <w:r>
        <w:rPr>
          <w:rFonts w:ascii="Times New Roman" w:hAnsi="Times New Roman"/>
          <w:sz w:val="28"/>
          <w:szCs w:val="28"/>
          <w:lang w:eastAsia="ar-SA"/>
        </w:rPr>
        <w:t>)</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4.7. Предоставлять работникам, по результатам специальной оценки условий труда, следующие льготы и компенсации:</w:t>
      </w:r>
    </w:p>
    <w:p w:rsidR="0032787C" w:rsidRDefault="0032787C" w:rsidP="0032787C">
      <w:pPr>
        <w:numPr>
          <w:ilvl w:val="0"/>
          <w:numId w:val="5"/>
        </w:numPr>
        <w:tabs>
          <w:tab w:val="left" w:pos="284"/>
        </w:tabs>
        <w:suppressAutoHyphens/>
        <w:spacing w:after="0" w:line="240" w:lineRule="auto"/>
        <w:ind w:left="0" w:firstLine="425"/>
        <w:contextualSpacing/>
        <w:jc w:val="both"/>
        <w:rPr>
          <w:rFonts w:ascii="Times New Roman" w:hAnsi="Times New Roman"/>
          <w:sz w:val="28"/>
          <w:szCs w:val="28"/>
          <w:lang w:eastAsia="ar-SA"/>
        </w:rPr>
      </w:pPr>
      <w:r>
        <w:rPr>
          <w:rFonts w:ascii="Times New Roman" w:hAnsi="Times New Roman"/>
          <w:sz w:val="28"/>
          <w:szCs w:val="28"/>
          <w:lang w:eastAsia="ar-SA"/>
        </w:rPr>
        <w:t xml:space="preserve">дополнительный отпуск и сокращенный рабочий день по перечню профессий и должностей; </w:t>
      </w:r>
    </w:p>
    <w:p w:rsidR="0032787C" w:rsidRDefault="0032787C" w:rsidP="0032787C">
      <w:pPr>
        <w:numPr>
          <w:ilvl w:val="0"/>
          <w:numId w:val="5"/>
        </w:numPr>
        <w:tabs>
          <w:tab w:val="left" w:pos="284"/>
        </w:tabs>
        <w:suppressAutoHyphens/>
        <w:spacing w:after="0" w:line="240" w:lineRule="auto"/>
        <w:ind w:left="0" w:firstLine="425"/>
        <w:contextualSpacing/>
        <w:jc w:val="both"/>
        <w:rPr>
          <w:rFonts w:ascii="Times New Roman" w:hAnsi="Times New Roman"/>
          <w:sz w:val="28"/>
          <w:szCs w:val="28"/>
          <w:lang w:eastAsia="ar-SA"/>
        </w:rPr>
      </w:pPr>
      <w:r>
        <w:rPr>
          <w:rFonts w:ascii="Times New Roman" w:hAnsi="Times New Roman"/>
          <w:sz w:val="28"/>
          <w:szCs w:val="28"/>
          <w:lang w:eastAsia="ar-SA"/>
        </w:rPr>
        <w:t>доплату к должностному окладу за вредные и опасные условия труда.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4.8. Рассматривать Заключение профсоюзного комитета о степени вины потерпевшего (застрахованного) вследствие трудового увечья, если его грубая неосторожность содействовала возникновению или увеличению вреда.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4.9. Стороны договорились, что:</w:t>
      </w:r>
    </w:p>
    <w:p w:rsidR="0032787C" w:rsidRDefault="0032787C" w:rsidP="0032787C">
      <w:pPr>
        <w:numPr>
          <w:ilvl w:val="0"/>
          <w:numId w:val="6"/>
        </w:numPr>
        <w:suppressAutoHyphens/>
        <w:spacing w:after="0" w:line="240" w:lineRule="auto"/>
        <w:ind w:left="0" w:firstLine="0"/>
        <w:contextualSpacing/>
        <w:jc w:val="both"/>
        <w:rPr>
          <w:rFonts w:ascii="Times New Roman" w:hAnsi="Times New Roman"/>
          <w:sz w:val="28"/>
          <w:szCs w:val="28"/>
          <w:lang w:eastAsia="ar-SA"/>
        </w:rPr>
      </w:pPr>
      <w:r>
        <w:rPr>
          <w:rFonts w:ascii="Times New Roman" w:hAnsi="Times New Roman"/>
          <w:sz w:val="28"/>
          <w:szCs w:val="28"/>
          <w:lang w:eastAsia="ar-SA"/>
        </w:rPr>
        <w:t>администрация с участием профсоюзного комитета образует комиссию по расследованию каждого несчастного случая на производстве, причин травмы и оформления акта формы Н-1.</w:t>
      </w:r>
    </w:p>
    <w:p w:rsidR="0032787C" w:rsidRDefault="0032787C" w:rsidP="0032787C">
      <w:pPr>
        <w:numPr>
          <w:ilvl w:val="0"/>
          <w:numId w:val="6"/>
        </w:numPr>
        <w:suppressAutoHyphens/>
        <w:spacing w:after="0" w:line="240" w:lineRule="auto"/>
        <w:ind w:left="0" w:firstLine="0"/>
        <w:contextualSpacing/>
        <w:jc w:val="both"/>
        <w:rPr>
          <w:rFonts w:ascii="Times New Roman" w:hAnsi="Times New Roman"/>
          <w:sz w:val="28"/>
          <w:szCs w:val="28"/>
          <w:lang w:eastAsia="ar-SA"/>
        </w:rPr>
      </w:pPr>
      <w:r>
        <w:rPr>
          <w:rFonts w:ascii="Times New Roman" w:hAnsi="Times New Roman"/>
          <w:sz w:val="28"/>
          <w:szCs w:val="28"/>
          <w:lang w:eastAsia="ar-SA"/>
        </w:rPr>
        <w:t>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Отказ от работы не влечет за собой ответственность работника.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4.10. Создать необходимые условия для работы уполномоченных профсоюзного комитета по охране труда:</w:t>
      </w:r>
    </w:p>
    <w:p w:rsidR="0032787C" w:rsidRDefault="0032787C" w:rsidP="0032787C">
      <w:pPr>
        <w:numPr>
          <w:ilvl w:val="0"/>
          <w:numId w:val="7"/>
        </w:numPr>
        <w:tabs>
          <w:tab w:val="left" w:pos="284"/>
        </w:tabs>
        <w:suppressAutoHyphens/>
        <w:spacing w:after="0" w:line="240" w:lineRule="auto"/>
        <w:ind w:left="495"/>
        <w:contextualSpacing/>
        <w:jc w:val="both"/>
        <w:rPr>
          <w:rFonts w:ascii="Times New Roman" w:hAnsi="Times New Roman"/>
          <w:sz w:val="28"/>
          <w:szCs w:val="28"/>
          <w:lang w:eastAsia="ar-SA"/>
        </w:rPr>
      </w:pPr>
      <w:r>
        <w:rPr>
          <w:rFonts w:ascii="Times New Roman" w:hAnsi="Times New Roman"/>
          <w:sz w:val="28"/>
          <w:szCs w:val="28"/>
          <w:lang w:eastAsia="ar-SA"/>
        </w:rPr>
        <w:t>обеспечивать их правилами, инструкциями, другими нормативными и справочными материалами за счет средств Учреждения;</w:t>
      </w: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r>
        <w:rPr>
          <w:rFonts w:ascii="Times New Roman" w:hAnsi="Times New Roman"/>
          <w:sz w:val="28"/>
          <w:szCs w:val="28"/>
          <w:lang w:eastAsia="ar-SA"/>
        </w:rPr>
        <w:t>5. РАБОЧЕЕ ВРЕМЯ И ВРЕМЯ ОТДЫХА</w:t>
      </w: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p>
    <w:p w:rsidR="0032787C" w:rsidRDefault="0032787C" w:rsidP="0032787C">
      <w:pPr>
        <w:suppressAutoHyphens/>
        <w:spacing w:after="0" w:line="240" w:lineRule="auto"/>
        <w:ind w:firstLine="425"/>
        <w:contextualSpacing/>
        <w:rPr>
          <w:rFonts w:ascii="Times New Roman" w:hAnsi="Times New Roman"/>
          <w:sz w:val="28"/>
          <w:szCs w:val="28"/>
          <w:lang w:eastAsia="ar-SA"/>
        </w:rPr>
      </w:pPr>
      <w:r>
        <w:rPr>
          <w:rFonts w:ascii="Times New Roman" w:hAnsi="Times New Roman"/>
          <w:sz w:val="28"/>
          <w:szCs w:val="28"/>
          <w:lang w:eastAsia="ar-SA"/>
        </w:rPr>
        <w:t>5.1. Правила внутреннего трудового распорядка Учреждения разрабатываются и утверждаются работодателем с учетом мнения профкома (ст. 190 ТК РФ).</w:t>
      </w:r>
    </w:p>
    <w:p w:rsidR="0032787C" w:rsidRDefault="0032787C" w:rsidP="0032787C">
      <w:pPr>
        <w:spacing w:after="0"/>
        <w:jc w:val="both"/>
        <w:rPr>
          <w:rFonts w:ascii="Times New Roman" w:hAnsi="Times New Roman"/>
          <w:sz w:val="28"/>
          <w:szCs w:val="28"/>
          <w:lang w:eastAsia="ru-RU"/>
        </w:rPr>
      </w:pPr>
      <w:r>
        <w:rPr>
          <w:rFonts w:ascii="Times New Roman" w:hAnsi="Times New Roman"/>
          <w:sz w:val="28"/>
          <w:szCs w:val="28"/>
          <w:lang w:eastAsia="ar-SA"/>
        </w:rPr>
        <w:t xml:space="preserve">      5.2. Продолжительность рабочего времени в Учреждении регулируется ст. 92 и 333 ТК РФ, </w:t>
      </w:r>
      <w:r>
        <w:rPr>
          <w:rFonts w:ascii="Times New Roman" w:hAnsi="Times New Roman"/>
          <w:sz w:val="28"/>
          <w:szCs w:val="28"/>
          <w:lang w:eastAsia="ru-RU"/>
        </w:rPr>
        <w:t>Приказом Минобрнауки РФ от 24.12.2014г. №1601 «О продолжительности рабочего времени (норме часов педагогических работников за ставку заработной платы) педагогических работников».</w:t>
      </w:r>
    </w:p>
    <w:p w:rsidR="0032787C" w:rsidRDefault="0032787C" w:rsidP="0032787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ar-SA"/>
        </w:rPr>
        <w:t>5.3. Для работников устанавливается пятидневная рабочая неделя с двумя выходными днями.</w:t>
      </w:r>
    </w:p>
    <w:p w:rsidR="0032787C" w:rsidRDefault="0032787C" w:rsidP="0032787C">
      <w:pPr>
        <w:spacing w:before="280" w:after="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lastRenderedPageBreak/>
        <w:t>5.4. Педагогическим работникам учреждения в зависимости от должности и специальности с учетом особенностей их труда устанавливается:</w:t>
      </w:r>
    </w:p>
    <w:p w:rsidR="0032787C" w:rsidRDefault="0032787C" w:rsidP="0032787C">
      <w:pPr>
        <w:spacing w:before="280" w:after="28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продолжительность рабочего времени 36 ч. в неделю - старшим воспитателям, воспитателям;</w:t>
      </w:r>
    </w:p>
    <w:p w:rsidR="0032787C" w:rsidRDefault="0032787C" w:rsidP="0032787C">
      <w:pPr>
        <w:spacing w:before="280" w:after="28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продолжительность рабочего времени 24 ч. в неделю – музыкальному руководителю.</w:t>
      </w:r>
    </w:p>
    <w:p w:rsidR="0032787C" w:rsidRDefault="0032787C" w:rsidP="0032787C">
      <w:pPr>
        <w:spacing w:before="280" w:after="280" w:line="240" w:lineRule="auto"/>
        <w:ind w:firstLine="397"/>
        <w:contextualSpacing/>
        <w:jc w:val="both"/>
        <w:rPr>
          <w:rFonts w:ascii="Times New Roman" w:hAnsi="Times New Roman"/>
          <w:sz w:val="27"/>
          <w:szCs w:val="27"/>
          <w:lang w:eastAsia="ar-SA"/>
        </w:rPr>
      </w:pPr>
      <w:r>
        <w:rPr>
          <w:rFonts w:ascii="Times New Roman" w:hAnsi="Times New Roman"/>
          <w:sz w:val="28"/>
          <w:szCs w:val="28"/>
          <w:lang w:eastAsia="ar-SA"/>
        </w:rPr>
        <w:t>5.5. Для работников административно-управленческого персонала, обслуживающего персонала продолжительность рабочего времени  составляет 40 часов в неделю за должностной оклад (ст. 91 ТК РФ)</w:t>
      </w:r>
      <w:r>
        <w:rPr>
          <w:rFonts w:ascii="Times New Roman" w:hAnsi="Times New Roman"/>
          <w:sz w:val="27"/>
          <w:szCs w:val="27"/>
          <w:lang w:eastAsia="ar-SA"/>
        </w:rPr>
        <w:t>.</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5.6. В течение рабочего дня (смены) работнику должен быть предоставлен перерыв для отдыха и питания продолжительностью не менее 30 мин., который в рабочее время не включается.</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 xml:space="preserve">5.7. Работодатель может привлекать к выполнению работы, не предусмотренной должностными обязанностями, только с согласия работника и с дополнительной оплатой. </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5.8. Работникам предоставляется ежегодный основной оплачиваемый отпуск продолжительностью 28 календарных дней (ст. 115 ТК РФ).</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Педагогическим работникам Учреждения предоставляется ежегодный основной удлиненный оплачиваемый отпуск, продолжительность которого определяется Правительством РФ (ст. 334 ТК РФ).</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 xml:space="preserve">Дополнительные оплачиваемые отпуска другим категориям работников предоставляются на основании специальной оценки условий труда. </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 (ст. 123 ТК РФ).</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О времени начала отпуска работник должен быть извещен под роспись не позднее, чем за две недели до его начала.</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5.10. В случае несоблюдения этого условия либо несвоевременной оплаты отпуска работник вправе требовать от работодателя его перенесения.</w:t>
      </w:r>
    </w:p>
    <w:p w:rsidR="0032787C" w:rsidRDefault="0032787C" w:rsidP="0032787C">
      <w:pPr>
        <w:spacing w:before="280" w:after="280" w:line="240" w:lineRule="auto"/>
        <w:ind w:firstLine="397"/>
        <w:contextualSpacing/>
        <w:jc w:val="both"/>
        <w:rPr>
          <w:rFonts w:ascii="Times New Roman" w:hAnsi="Times New Roman"/>
          <w:bCs/>
          <w:iCs/>
          <w:sz w:val="28"/>
          <w:szCs w:val="28"/>
          <w:lang w:eastAsia="ar-SA"/>
        </w:rPr>
      </w:pPr>
      <w:r>
        <w:rPr>
          <w:rFonts w:ascii="Times New Roman" w:hAnsi="Times New Roman"/>
          <w:bCs/>
          <w:iCs/>
          <w:sz w:val="28"/>
          <w:szCs w:val="28"/>
          <w:lang w:eastAsia="ar-SA"/>
        </w:rPr>
        <w:t>Работодатель обязуется:</w:t>
      </w:r>
    </w:p>
    <w:p w:rsidR="0032787C" w:rsidRDefault="0032787C" w:rsidP="0032787C">
      <w:pPr>
        <w:spacing w:before="280" w:after="280" w:line="240" w:lineRule="auto"/>
        <w:ind w:firstLine="397"/>
        <w:contextualSpacing/>
        <w:jc w:val="both"/>
        <w:rPr>
          <w:rFonts w:ascii="Times New Roman" w:hAnsi="Times New Roman"/>
          <w:sz w:val="28"/>
          <w:szCs w:val="28"/>
          <w:lang w:eastAsia="ar-SA"/>
        </w:rPr>
      </w:pPr>
      <w:r>
        <w:rPr>
          <w:rFonts w:ascii="Times New Roman" w:hAnsi="Times New Roman"/>
          <w:sz w:val="28"/>
          <w:szCs w:val="28"/>
          <w:lang w:eastAsia="ar-SA"/>
        </w:rPr>
        <w:t>5.11. Проводить по согласованию с профсоюзным комитетом предварительную расстановку педагогических кадров и составлять тарификацию в сентябре.</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Нагрузка педагогических работников,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работникам.</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5.12. Предоставлять отпуск  без сохранения заработной платы по семейным обстоятельствам до 5 дней (ст. 128 ТК РФ):</w:t>
      </w:r>
    </w:p>
    <w:p w:rsidR="0032787C" w:rsidRDefault="0032787C" w:rsidP="0032787C">
      <w:pPr>
        <w:numPr>
          <w:ilvl w:val="0"/>
          <w:numId w:val="8"/>
        </w:numPr>
        <w:suppressAutoHyphens/>
        <w:spacing w:after="0" w:line="240" w:lineRule="auto"/>
        <w:ind w:hanging="720"/>
        <w:contextualSpacing/>
        <w:jc w:val="both"/>
        <w:rPr>
          <w:rFonts w:ascii="Times New Roman" w:hAnsi="Times New Roman"/>
          <w:sz w:val="28"/>
          <w:szCs w:val="28"/>
          <w:lang w:eastAsia="ar-SA"/>
        </w:rPr>
      </w:pPr>
      <w:r>
        <w:rPr>
          <w:rFonts w:ascii="Times New Roman" w:hAnsi="Times New Roman"/>
          <w:sz w:val="28"/>
          <w:szCs w:val="28"/>
          <w:lang w:eastAsia="ar-SA"/>
        </w:rPr>
        <w:t>при рождении ребенка;</w:t>
      </w:r>
    </w:p>
    <w:p w:rsidR="0032787C" w:rsidRDefault="0032787C" w:rsidP="0032787C">
      <w:pPr>
        <w:numPr>
          <w:ilvl w:val="0"/>
          <w:numId w:val="8"/>
        </w:numPr>
        <w:suppressAutoHyphens/>
        <w:spacing w:after="0" w:line="240" w:lineRule="auto"/>
        <w:ind w:hanging="720"/>
        <w:contextualSpacing/>
        <w:jc w:val="both"/>
        <w:rPr>
          <w:rFonts w:ascii="Times New Roman" w:hAnsi="Times New Roman"/>
          <w:sz w:val="28"/>
          <w:szCs w:val="28"/>
          <w:lang w:eastAsia="ar-SA"/>
        </w:rPr>
      </w:pPr>
      <w:r>
        <w:rPr>
          <w:rFonts w:ascii="Times New Roman" w:hAnsi="Times New Roman"/>
          <w:sz w:val="28"/>
          <w:szCs w:val="28"/>
          <w:lang w:eastAsia="ar-SA"/>
        </w:rPr>
        <w:t>в случае свадьбы  работника;</w:t>
      </w:r>
    </w:p>
    <w:p w:rsidR="0032787C" w:rsidRDefault="0032787C" w:rsidP="0032787C">
      <w:pPr>
        <w:numPr>
          <w:ilvl w:val="0"/>
          <w:numId w:val="8"/>
        </w:numPr>
        <w:suppressAutoHyphens/>
        <w:spacing w:after="0" w:line="240" w:lineRule="auto"/>
        <w:ind w:hanging="720"/>
        <w:contextualSpacing/>
        <w:jc w:val="both"/>
        <w:rPr>
          <w:rFonts w:ascii="Times New Roman" w:hAnsi="Times New Roman"/>
          <w:sz w:val="28"/>
          <w:szCs w:val="28"/>
          <w:lang w:eastAsia="ar-SA"/>
        </w:rPr>
      </w:pPr>
      <w:r>
        <w:rPr>
          <w:rFonts w:ascii="Times New Roman" w:hAnsi="Times New Roman"/>
          <w:sz w:val="28"/>
          <w:szCs w:val="28"/>
          <w:lang w:eastAsia="ar-SA"/>
        </w:rPr>
        <w:t>в случае свадьбы  детей работника;</w:t>
      </w:r>
    </w:p>
    <w:p w:rsidR="0032787C" w:rsidRDefault="0032787C" w:rsidP="0032787C">
      <w:pPr>
        <w:numPr>
          <w:ilvl w:val="0"/>
          <w:numId w:val="8"/>
        </w:numPr>
        <w:suppressAutoHyphens/>
        <w:spacing w:after="0" w:line="240" w:lineRule="auto"/>
        <w:ind w:hanging="720"/>
        <w:contextualSpacing/>
        <w:jc w:val="both"/>
        <w:rPr>
          <w:rFonts w:ascii="Times New Roman" w:hAnsi="Times New Roman"/>
          <w:sz w:val="28"/>
          <w:szCs w:val="28"/>
          <w:lang w:eastAsia="ar-SA"/>
        </w:rPr>
      </w:pPr>
      <w:r>
        <w:rPr>
          <w:rFonts w:ascii="Times New Roman" w:hAnsi="Times New Roman"/>
          <w:sz w:val="28"/>
          <w:szCs w:val="28"/>
          <w:lang w:eastAsia="ar-SA"/>
        </w:rPr>
        <w:t>на похороны близких родственников;</w:t>
      </w:r>
    </w:p>
    <w:p w:rsidR="0032787C" w:rsidRDefault="0032787C" w:rsidP="0032787C">
      <w:pPr>
        <w:numPr>
          <w:ilvl w:val="0"/>
          <w:numId w:val="8"/>
        </w:numPr>
        <w:suppressAutoHyphens/>
        <w:spacing w:after="0" w:line="240" w:lineRule="auto"/>
        <w:ind w:hanging="720"/>
        <w:contextualSpacing/>
        <w:jc w:val="both"/>
        <w:rPr>
          <w:rFonts w:ascii="Times New Roman" w:hAnsi="Times New Roman"/>
          <w:sz w:val="28"/>
          <w:szCs w:val="28"/>
          <w:lang w:eastAsia="ar-SA"/>
        </w:rPr>
      </w:pPr>
      <w:r>
        <w:rPr>
          <w:rFonts w:ascii="Times New Roman" w:hAnsi="Times New Roman"/>
          <w:color w:val="000000"/>
          <w:sz w:val="28"/>
          <w:szCs w:val="28"/>
          <w:shd w:val="clear" w:color="auto" w:fill="FFFFFF"/>
        </w:rPr>
        <w:t xml:space="preserve">в других случаях, предусмотренных настоящим Кодексом, иными </w:t>
      </w:r>
    </w:p>
    <w:p w:rsidR="0032787C" w:rsidRDefault="0032787C" w:rsidP="0032787C">
      <w:pPr>
        <w:suppressAutoHyphens/>
        <w:spacing w:after="0" w:line="240" w:lineRule="auto"/>
        <w:ind w:left="426"/>
        <w:contextualSpacing/>
        <w:jc w:val="both"/>
        <w:rPr>
          <w:rFonts w:ascii="Times New Roman" w:hAnsi="Times New Roman"/>
          <w:sz w:val="28"/>
          <w:szCs w:val="28"/>
          <w:lang w:eastAsia="ar-SA"/>
        </w:rPr>
      </w:pPr>
      <w:r>
        <w:rPr>
          <w:rFonts w:ascii="Times New Roman" w:hAnsi="Times New Roman"/>
          <w:color w:val="000000"/>
          <w:sz w:val="28"/>
          <w:szCs w:val="28"/>
          <w:shd w:val="clear" w:color="auto" w:fill="FFFFFF"/>
        </w:rPr>
        <w:lastRenderedPageBreak/>
        <w:t xml:space="preserve">   федеральными законами либо коллективным договором.</w:t>
      </w:r>
      <w:r>
        <w:rPr>
          <w:rFonts w:ascii="Times New Roman" w:hAnsi="Times New Roman"/>
          <w:sz w:val="28"/>
          <w:szCs w:val="28"/>
          <w:lang w:eastAsia="ar-SA"/>
        </w:rPr>
        <w:t xml:space="preserve"> </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 xml:space="preserve">5.13. Предоставлять работникам дополнительные отпуска за ненормированный рабочий день. </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5.14. Предоставлять по заявлению работника отпуск до 1 года за длительный непрерывный стаж педагогической работы (ст. 335 ТК РФ).</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5.15. Привлекать отдельных работников к работе в выходные и праздничные дни в исключительных случаях, только с письменного согласия работника и на основании приказа по Учреждению. В других случаях, работодатель должен учитывать мнение профкома (ст. 113 ТК РФ).</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5.16. Предоставлять дополнительные неоплачиваемые дни отпуска за общественную работу:</w:t>
      </w:r>
    </w:p>
    <w:p w:rsidR="0032787C" w:rsidRDefault="0032787C" w:rsidP="0032787C">
      <w:pPr>
        <w:numPr>
          <w:ilvl w:val="0"/>
          <w:numId w:val="9"/>
        </w:numPr>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3 дня председателю первичной организации профсоюза.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r>
        <w:rPr>
          <w:rFonts w:ascii="Times New Roman" w:hAnsi="Times New Roman"/>
          <w:sz w:val="28"/>
          <w:szCs w:val="28"/>
          <w:lang w:eastAsia="ar-SA"/>
        </w:rPr>
        <w:t>6. ГАРАНТИИ ПРОФСОЮЗНОЙ ДЕЯТЕЛЬНОСТИ</w:t>
      </w: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Гарантии деятельности профкома определяются Законом РФ «О профессиональных союзах, их правах и гарантиях деятельности»  и Трудовым Кодексом Российской Федерации.</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Работодатель обязуется: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6.1. Предоставлять бесплатно профкому Учреждения помещение для заседаний, хранения документации профсоюзных собраний, возможность размещения информации в доступном для всех работников месте, право пользоваться средствами связи, оргтехникой.</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6.2.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Учреждения. Установить такой же порядок перечисления денежных средств по заявлениям работников, не являющихся членами профсоюза, в соответствии с п. 1.3 настоящего коллективного договора.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6.3. 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выборного профсоюзного органа (райкома, горкома или совета профсоюза): по сокращению численности или штата работников (п.2 ст. 81 ТК РФ), вследствие недостаточной квалификации (п.3 ст. 81 ТК РФ), в случае повторного неисполнения работником без уважительных причин трудовых обязанностей (п.5 ст. 81 ТК РФ).</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6.5. Предоставлять профкому необходимую информацию по  вопросам организации труда и социально-экономического развития учреждения.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lastRenderedPageBreak/>
        <w:t>6.6. Включать членов профкома в состав комиссий Учреждения по тарификации, аттестации педагогических работников, специальной оценке условий труда, охране труда, социальному страхованию и других.</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6.7. Рассматривать с учетом мнения (по согласованию) профкома следующие вопросы:</w:t>
      </w:r>
    </w:p>
    <w:p w:rsidR="0032787C" w:rsidRDefault="0032787C" w:rsidP="0032787C">
      <w:pPr>
        <w:numPr>
          <w:ilvl w:val="0"/>
          <w:numId w:val="10"/>
        </w:numPr>
        <w:tabs>
          <w:tab w:val="left" w:pos="284"/>
        </w:tabs>
        <w:suppressAutoHyphens/>
        <w:spacing w:after="0" w:line="240" w:lineRule="auto"/>
        <w:ind w:left="284" w:hanging="284"/>
        <w:contextualSpacing/>
        <w:jc w:val="both"/>
        <w:rPr>
          <w:rFonts w:ascii="Times New Roman" w:hAnsi="Times New Roman"/>
          <w:sz w:val="28"/>
          <w:szCs w:val="28"/>
          <w:lang w:eastAsia="ar-SA"/>
        </w:rPr>
      </w:pPr>
      <w:r>
        <w:rPr>
          <w:rFonts w:ascii="Times New Roman" w:hAnsi="Times New Roman"/>
          <w:sz w:val="28"/>
          <w:szCs w:val="28"/>
          <w:lang w:eastAsia="ar-SA"/>
        </w:rPr>
        <w:t>расторжение трудового договора с работниками, являющимися членами профсоюза, по инициативе работодателя (ст. 82, 374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привлечение к сверхурочным работам (ст. 99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разделение рабочего времени на части (ст. 105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запрещение работы в выходные и праздничные дни (ст. 113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очередность предоставления отпусков (ст. 123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установление заработной платы (ст. 135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применение систем нормирования труда (ст. 159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массовые увольнения (ст. 180 ТК РФ);</w:t>
      </w:r>
    </w:p>
    <w:p w:rsidR="0032787C" w:rsidRDefault="0032787C" w:rsidP="0032787C">
      <w:pPr>
        <w:numPr>
          <w:ilvl w:val="0"/>
          <w:numId w:val="10"/>
        </w:numPr>
        <w:tabs>
          <w:tab w:val="left" w:pos="284"/>
        </w:tabs>
        <w:suppressAutoHyphens/>
        <w:spacing w:after="0" w:line="240" w:lineRule="auto"/>
        <w:ind w:left="284" w:hanging="284"/>
        <w:contextualSpacing/>
        <w:jc w:val="both"/>
        <w:rPr>
          <w:rFonts w:ascii="Times New Roman" w:hAnsi="Times New Roman"/>
          <w:sz w:val="28"/>
          <w:szCs w:val="28"/>
          <w:lang w:eastAsia="ar-SA"/>
        </w:rPr>
      </w:pPr>
      <w:r>
        <w:rPr>
          <w:rFonts w:ascii="Times New Roman" w:hAnsi="Times New Roman"/>
          <w:sz w:val="28"/>
          <w:szCs w:val="28"/>
          <w:lang w:eastAsia="ar-SA"/>
        </w:rPr>
        <w:t>установления перечня должностей работников с ненормированным рабочим днем (ст. 101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утверждение Правил внутреннего трудового распорядка (ст. 190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создание комиссий по охране труда (ст. 218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составление графиков сменности (ст. 103 ТК РФ);</w:t>
      </w:r>
    </w:p>
    <w:p w:rsidR="0032787C" w:rsidRDefault="0032787C" w:rsidP="0032787C">
      <w:pPr>
        <w:numPr>
          <w:ilvl w:val="0"/>
          <w:numId w:val="10"/>
        </w:numPr>
        <w:tabs>
          <w:tab w:val="left" w:pos="284"/>
        </w:tabs>
        <w:suppressAutoHyphens/>
        <w:spacing w:after="0" w:line="240" w:lineRule="auto"/>
        <w:ind w:left="425" w:hanging="425"/>
        <w:contextualSpacing/>
        <w:jc w:val="both"/>
        <w:rPr>
          <w:rFonts w:ascii="Times New Roman" w:hAnsi="Times New Roman"/>
          <w:sz w:val="28"/>
          <w:szCs w:val="28"/>
          <w:lang w:eastAsia="ar-SA"/>
        </w:rPr>
      </w:pPr>
      <w:r>
        <w:rPr>
          <w:rFonts w:ascii="Times New Roman" w:hAnsi="Times New Roman"/>
          <w:sz w:val="28"/>
          <w:szCs w:val="28"/>
          <w:lang w:eastAsia="ar-SA"/>
        </w:rPr>
        <w:t>утверждения формы расчетного листка (ст. 136 ТК РФ);</w:t>
      </w:r>
    </w:p>
    <w:p w:rsidR="0032787C" w:rsidRDefault="0032787C" w:rsidP="0032787C">
      <w:pPr>
        <w:numPr>
          <w:ilvl w:val="0"/>
          <w:numId w:val="10"/>
        </w:numPr>
        <w:tabs>
          <w:tab w:val="left" w:pos="284"/>
        </w:tabs>
        <w:suppressAutoHyphens/>
        <w:spacing w:after="0" w:line="240" w:lineRule="auto"/>
        <w:ind w:left="284" w:hanging="284"/>
        <w:contextualSpacing/>
        <w:jc w:val="both"/>
        <w:rPr>
          <w:rFonts w:ascii="Times New Roman" w:hAnsi="Times New Roman"/>
          <w:sz w:val="28"/>
          <w:szCs w:val="28"/>
          <w:lang w:eastAsia="ar-SA"/>
        </w:rPr>
      </w:pPr>
      <w:r>
        <w:rPr>
          <w:rFonts w:ascii="Times New Roman" w:hAnsi="Times New Roman"/>
          <w:sz w:val="28"/>
          <w:szCs w:val="28"/>
          <w:lang w:eastAsia="ar-SA"/>
        </w:rPr>
        <w:t>установление размеров повышенной заработной платы за вредные и (или) опасные и иные особые условия труда (ст. 147 ТК РФ);</w:t>
      </w:r>
    </w:p>
    <w:p w:rsidR="0032787C" w:rsidRDefault="0032787C" w:rsidP="0032787C">
      <w:pPr>
        <w:numPr>
          <w:ilvl w:val="0"/>
          <w:numId w:val="10"/>
        </w:numPr>
        <w:tabs>
          <w:tab w:val="left" w:pos="284"/>
        </w:tabs>
        <w:suppressAutoHyphens/>
        <w:spacing w:after="0" w:line="240" w:lineRule="auto"/>
        <w:ind w:left="284" w:hanging="284"/>
        <w:contextualSpacing/>
        <w:jc w:val="both"/>
        <w:rPr>
          <w:rFonts w:ascii="Times New Roman" w:hAnsi="Times New Roman"/>
          <w:sz w:val="28"/>
          <w:szCs w:val="28"/>
          <w:lang w:eastAsia="ar-SA"/>
        </w:rPr>
      </w:pPr>
      <w:r>
        <w:rPr>
          <w:rFonts w:ascii="Times New Roman" w:hAnsi="Times New Roman"/>
          <w:sz w:val="28"/>
          <w:szCs w:val="28"/>
          <w:lang w:eastAsia="ar-SA"/>
        </w:rPr>
        <w:t>применение и снятие дисциплинарного взыскания до истечения 1 года со дня его применения (ст. 193,194 ТК РФ);</w:t>
      </w:r>
    </w:p>
    <w:p w:rsidR="0032787C" w:rsidRDefault="0032787C" w:rsidP="0032787C">
      <w:pPr>
        <w:numPr>
          <w:ilvl w:val="0"/>
          <w:numId w:val="10"/>
        </w:numPr>
        <w:tabs>
          <w:tab w:val="left" w:pos="284"/>
        </w:tabs>
        <w:suppressAutoHyphens/>
        <w:spacing w:after="0" w:line="240" w:lineRule="auto"/>
        <w:ind w:left="284" w:hanging="284"/>
        <w:contextualSpacing/>
        <w:jc w:val="both"/>
        <w:rPr>
          <w:rFonts w:ascii="Times New Roman" w:hAnsi="Times New Roman"/>
          <w:sz w:val="28"/>
          <w:szCs w:val="28"/>
          <w:lang w:eastAsia="ar-SA"/>
        </w:rPr>
      </w:pPr>
      <w:r>
        <w:rPr>
          <w:rFonts w:ascii="Times New Roman" w:hAnsi="Times New Roman"/>
          <w:sz w:val="28"/>
          <w:szCs w:val="28"/>
          <w:lang w:eastAsia="ar-SA"/>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32787C" w:rsidRDefault="0032787C" w:rsidP="0032787C">
      <w:pPr>
        <w:numPr>
          <w:ilvl w:val="0"/>
          <w:numId w:val="10"/>
        </w:numPr>
        <w:tabs>
          <w:tab w:val="left" w:pos="284"/>
        </w:tabs>
        <w:suppressAutoHyphens/>
        <w:spacing w:after="0" w:line="240" w:lineRule="auto"/>
        <w:ind w:left="284" w:hanging="284"/>
        <w:contextualSpacing/>
        <w:jc w:val="both"/>
        <w:rPr>
          <w:rFonts w:ascii="Times New Roman" w:hAnsi="Times New Roman"/>
          <w:sz w:val="28"/>
          <w:szCs w:val="28"/>
          <w:lang w:eastAsia="ar-SA"/>
        </w:rPr>
      </w:pPr>
      <w:r>
        <w:rPr>
          <w:rFonts w:ascii="Times New Roman" w:hAnsi="Times New Roman"/>
          <w:sz w:val="28"/>
          <w:szCs w:val="28"/>
          <w:lang w:eastAsia="ar-SA"/>
        </w:rPr>
        <w:t>установление сроков выплаты заработной платы работникам (ст. 136 ТК РФ) и другие вопросы.</w:t>
      </w:r>
    </w:p>
    <w:p w:rsidR="0032787C" w:rsidRDefault="0032787C" w:rsidP="0032787C">
      <w:pPr>
        <w:suppressAutoHyphens/>
        <w:spacing w:after="0" w:line="240" w:lineRule="auto"/>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r>
        <w:rPr>
          <w:rFonts w:ascii="Times New Roman" w:hAnsi="Times New Roman"/>
          <w:sz w:val="28"/>
          <w:szCs w:val="28"/>
          <w:lang w:eastAsia="ar-SA"/>
        </w:rPr>
        <w:t>7. ОБЯЗАТЕЛЬСТВА ПРОФКОМА</w:t>
      </w:r>
    </w:p>
    <w:p w:rsidR="0032787C" w:rsidRDefault="0032787C" w:rsidP="0032787C">
      <w:pPr>
        <w:suppressAutoHyphens/>
        <w:spacing w:after="0" w:line="240" w:lineRule="auto"/>
        <w:ind w:firstLine="425"/>
        <w:contextualSpacing/>
        <w:jc w:val="center"/>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Профком обязуется: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7.1. Представлять и защищать интересы членов профсоюза по социально-трудовым вопросам, руководствуясь главой 58 ТК РФ и Законом РФ «О профсоюзах, их правах и гарантиях деятельности».</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7.3. Контролировать правильность расходования фонда заработной платы, фонда экономии заработной платы и иных фондов организации.</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7.4. Совместно с работодателем и работниками разрабатывать меры защиты персональных данных работников (ст. 86 ТК РФ).</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lastRenderedPageBreak/>
        <w:t>7.5. Проверять порядок ведения и хранения трудовых книжек, своевременное и правильное заполнение их после аттестации работников.</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7.6. Участвовать в работе комиссий Учреждения по специальной оценке условий труда, охране труда и других.</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7.8. Проводить проверку условий и охраны труда и расследования несчастных случаев, получать информацию и документы, необходимые для осуществления своих полномочий.</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7.9. Защищать трудовые права членов профсоюза в комиссии по трудовым спорам в суде.</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7.10. Участвовать в учете и распределении застрахованным работникам и их детям путевок для санаторно-курортного лечения и отдыха.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7.11. Совместно со страхователем вести учет средств, направляемых на частичное финансирование предупредительных мер по сокращению производственного травматизма и профессиональных заболеваний за счет страховых взносов по обязательному социальному страхованию от несчастных случаев на производстве и профзаболеваний.</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7.12. Участвовать в разработке и проведении оздоровительных мероприятий в Учреждении с целью снижения заболеваемости, улучшения условий труда.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7.13. Совместно с администрацией проводить организационную работу, обеспечивающую полную регистрацию работников Учреждения в системе персонифицированного учета.</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Контролировать своевременность и полноту начисления страховых взносов, предоставления достоверных сведений о стаже, заработке. (Соглашение о сотрудничестве между ФНПР и Пенсионным фондом РФ от 02.12.96г, крайсовпрофа и Алтайского отделения фонда РФ от мая 1997 года по реализации Федерального закона от 01.04.96г. №27-ФЗ и его последующих изменений).</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7.14. Участвовать в организации и проведении оздоровительных и культурно-просветительных мероприятий среди членов профсоюза и их семей, взаимодействии с государственными органами, органами местного самоуправления по развитию лечебной базы и выделению денежных средств на санаторно-курортное лечение и отдых и т.д.</w:t>
      </w:r>
    </w:p>
    <w:p w:rsidR="0032787C" w:rsidRDefault="0032787C" w:rsidP="0032787C">
      <w:pPr>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7.15. Содействовать развитию негосударственного медицинского страхования и негосударственного пенсионного обеспечения членов профсоюза, созданию различных фондов социальной защиты работников и улучшения жилищных условий.</w:t>
      </w:r>
    </w:p>
    <w:p w:rsidR="0032787C" w:rsidRDefault="0032787C" w:rsidP="0032787C">
      <w:pPr>
        <w:suppressAutoHyphens/>
        <w:spacing w:after="0" w:line="240" w:lineRule="auto"/>
        <w:ind w:left="283" w:firstLine="1"/>
        <w:contextualSpacing/>
        <w:jc w:val="both"/>
        <w:rPr>
          <w:rFonts w:ascii="Times New Roman" w:hAnsi="Times New Roman"/>
          <w:sz w:val="28"/>
          <w:szCs w:val="28"/>
          <w:lang w:eastAsia="ar-SA"/>
        </w:rPr>
      </w:pPr>
      <w:r>
        <w:rPr>
          <w:rFonts w:ascii="Times New Roman" w:hAnsi="Times New Roman"/>
          <w:sz w:val="28"/>
          <w:szCs w:val="28"/>
          <w:lang w:eastAsia="ar-SA"/>
        </w:rPr>
        <w:t>7.16. Права и льготы членов профсоюза:</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получение безвозмездной материальной помощи;</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получение беспроцентного ссудо-заема;</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lastRenderedPageBreak/>
        <w:t>приобретение льготных санаторно-курортных путевок для работника и члена его семьи: за счет крайсовпрофа – 25%, за счет крайкома – 10%, за счёт горкома профсоюза – 5%;</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содействие в оздоровлении детей;</w:t>
      </w:r>
    </w:p>
    <w:p w:rsidR="0032787C" w:rsidRDefault="0032787C" w:rsidP="0032787C">
      <w:pPr>
        <w:numPr>
          <w:ilvl w:val="0"/>
          <w:numId w:val="11"/>
        </w:numPr>
        <w:tabs>
          <w:tab w:val="left" w:pos="284"/>
          <w:tab w:val="left" w:pos="426"/>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оформление документов на награждение члена Профсоюза знаками отличия, дающими право на присвоение звания «Ветеран труда Алтайского края»;</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награждение профсоюзными наградами;</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бесплатные юридические консультации;</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рассмотрение жалоб и принятие мер по ним;</w:t>
      </w:r>
    </w:p>
    <w:p w:rsidR="0032787C" w:rsidRDefault="0032787C" w:rsidP="0032787C">
      <w:pPr>
        <w:numPr>
          <w:ilvl w:val="0"/>
          <w:numId w:val="11"/>
        </w:numPr>
        <w:tabs>
          <w:tab w:val="left" w:pos="284"/>
          <w:tab w:val="left" w:pos="426"/>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бесплатная защита по вопросам трудового законодательства в суде и комиссиях по трудовым спорам;</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гарантированная защита при расследовании несчастного случая;</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контроль за оплатой труда и вмешательство специалиста в случае нарушений;</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защита члена Профсоюза при увольнении и сокращении;</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бесплатная помощь в рассмотрении коллективных трудовых споров;</w:t>
      </w:r>
    </w:p>
    <w:p w:rsidR="0032787C" w:rsidRDefault="0032787C" w:rsidP="0032787C">
      <w:pPr>
        <w:numPr>
          <w:ilvl w:val="0"/>
          <w:numId w:val="11"/>
        </w:numPr>
        <w:tabs>
          <w:tab w:val="left" w:pos="284"/>
        </w:tabs>
        <w:suppressAutoHyphen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получение новогодних подарков за счёт средств первичной профсоюзной организации.</w:t>
      </w:r>
    </w:p>
    <w:p w:rsidR="0032787C" w:rsidRDefault="0032787C" w:rsidP="0032787C">
      <w:pPr>
        <w:suppressAutoHyphens/>
        <w:spacing w:after="0" w:line="240" w:lineRule="auto"/>
        <w:contextualSpacing/>
        <w:jc w:val="center"/>
        <w:rPr>
          <w:rFonts w:ascii="Times New Roman" w:hAnsi="Times New Roman"/>
          <w:sz w:val="28"/>
          <w:szCs w:val="28"/>
          <w:lang w:eastAsia="ar-SA"/>
        </w:rPr>
      </w:pPr>
    </w:p>
    <w:p w:rsidR="0032787C" w:rsidRDefault="0032787C" w:rsidP="0032787C">
      <w:pPr>
        <w:suppressAutoHyphens/>
        <w:spacing w:after="0" w:line="240" w:lineRule="auto"/>
        <w:contextualSpacing/>
        <w:jc w:val="center"/>
        <w:rPr>
          <w:rFonts w:ascii="Times New Roman" w:hAnsi="Times New Roman"/>
          <w:sz w:val="28"/>
          <w:szCs w:val="28"/>
          <w:lang w:eastAsia="ar-SA"/>
        </w:rPr>
      </w:pPr>
    </w:p>
    <w:p w:rsidR="0032787C" w:rsidRDefault="0032787C" w:rsidP="0032787C">
      <w:pPr>
        <w:suppressAutoHyphens/>
        <w:spacing w:after="0" w:line="240" w:lineRule="auto"/>
        <w:contextualSpacing/>
        <w:jc w:val="center"/>
        <w:rPr>
          <w:rFonts w:ascii="Times New Roman" w:hAnsi="Times New Roman"/>
          <w:sz w:val="28"/>
          <w:szCs w:val="28"/>
          <w:lang w:eastAsia="ar-SA"/>
        </w:rPr>
      </w:pPr>
      <w:r>
        <w:rPr>
          <w:rFonts w:ascii="Times New Roman" w:hAnsi="Times New Roman"/>
          <w:sz w:val="28"/>
          <w:szCs w:val="28"/>
          <w:lang w:eastAsia="ar-SA"/>
        </w:rPr>
        <w:t>8. КОНТРОЛЬ ЗА ВЫПОЛНЕНИЕМ КОЛЛЕКТИВНОГО ДОГОВОРА. ОТВЕТСТВЕННОСТЬ СТОРОН</w:t>
      </w:r>
    </w:p>
    <w:p w:rsidR="0032787C" w:rsidRDefault="0032787C" w:rsidP="0032787C">
      <w:pPr>
        <w:suppressAutoHyphens/>
        <w:spacing w:after="0" w:line="240" w:lineRule="auto"/>
        <w:contextualSpacing/>
        <w:jc w:val="center"/>
        <w:rPr>
          <w:rFonts w:ascii="Times New Roman" w:hAnsi="Times New Roman"/>
          <w:sz w:val="28"/>
          <w:szCs w:val="28"/>
          <w:lang w:eastAsia="ar-SA"/>
        </w:rPr>
      </w:pP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8.1. Стороны, подписавшие коллективный договор, признают и уважают права друг друга, добросовестно выполняют свои обязанности.</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8.2. Стороны коллективного договора ежегодно отчитываются о его выполнении на собрании работников Учреждения.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8.3. Коллективный договор действует в течение трёх лет со дня его вступления в действие. Работодатель направляет коллективный договор в течение 7 дней со дня его подписания на уведомительную регистрацию в соответствующий орган по труду. Переговоры о перезаключении коллективного договора должны быть начаты не позднее 3-х месяцев до окончания его действия.</w:t>
      </w:r>
    </w:p>
    <w:p w:rsidR="0032787C" w:rsidRDefault="0032787C" w:rsidP="0032787C">
      <w:pPr>
        <w:suppressAutoHyphens/>
        <w:spacing w:after="0" w:line="240" w:lineRule="auto"/>
        <w:ind w:firstLine="425"/>
        <w:contextualSpacing/>
        <w:jc w:val="both"/>
        <w:rPr>
          <w:rFonts w:ascii="Times New Roman" w:hAnsi="Times New Roman"/>
          <w:sz w:val="28"/>
          <w:szCs w:val="28"/>
          <w:lang w:eastAsia="ar-SA"/>
        </w:rPr>
      </w:pPr>
      <w:r>
        <w:rPr>
          <w:rFonts w:ascii="Times New Roman" w:hAnsi="Times New Roman"/>
          <w:sz w:val="28"/>
          <w:szCs w:val="28"/>
          <w:lang w:eastAsia="ar-SA"/>
        </w:rPr>
        <w:t>8.4.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уполномоченном органе по труду.</w:t>
      </w:r>
    </w:p>
    <w:p w:rsidR="0032787C" w:rsidRDefault="0032787C" w:rsidP="0032787C">
      <w:pPr>
        <w:tabs>
          <w:tab w:val="left" w:pos="851"/>
        </w:tabs>
        <w:suppressAutoHyphens/>
        <w:spacing w:after="0" w:line="240" w:lineRule="auto"/>
        <w:ind w:firstLine="426"/>
        <w:contextualSpacing/>
        <w:jc w:val="both"/>
        <w:rPr>
          <w:rFonts w:ascii="Times New Roman" w:hAnsi="Times New Roman"/>
          <w:sz w:val="28"/>
          <w:szCs w:val="28"/>
          <w:lang w:eastAsia="ar-SA"/>
        </w:rPr>
      </w:pPr>
      <w:r>
        <w:rPr>
          <w:rFonts w:ascii="Times New Roman" w:hAnsi="Times New Roman"/>
          <w:sz w:val="28"/>
          <w:szCs w:val="28"/>
          <w:lang w:eastAsia="ar-SA"/>
        </w:rPr>
        <w:t>8.5. Невыполнение или неудовлетворительное выполнение работодателем и лицами, его представляющими, обязательств по коллективному договору влечет меры административной и дисциплинарной ответственности, предусмотренные Кодексом РФ об административных правонарушениях, статьей 195 ТК РФ.</w:t>
      </w:r>
    </w:p>
    <w:p w:rsidR="0032787C" w:rsidRDefault="0032787C" w:rsidP="0032787C">
      <w:pPr>
        <w:tabs>
          <w:tab w:val="left" w:pos="851"/>
        </w:tabs>
        <w:suppressAutoHyphens/>
        <w:spacing w:after="0" w:line="240" w:lineRule="auto"/>
        <w:contextualSpacing/>
        <w:jc w:val="both"/>
        <w:rPr>
          <w:rFonts w:ascii="Times New Roman" w:hAnsi="Times New Roman"/>
          <w:sz w:val="28"/>
          <w:szCs w:val="28"/>
          <w:lang w:eastAsia="ar-SA"/>
        </w:rPr>
      </w:pPr>
    </w:p>
    <w:p w:rsidR="0032787C" w:rsidRDefault="0032787C" w:rsidP="0032787C">
      <w:pPr>
        <w:tabs>
          <w:tab w:val="left" w:pos="851"/>
        </w:tabs>
        <w:suppressAutoHyphens/>
        <w:spacing w:after="0" w:line="240" w:lineRule="auto"/>
        <w:ind w:firstLine="426"/>
        <w:contextualSpacing/>
        <w:jc w:val="both"/>
        <w:rPr>
          <w:rFonts w:ascii="Times New Roman" w:hAnsi="Times New Roman"/>
          <w:sz w:val="28"/>
          <w:szCs w:val="28"/>
          <w:lang w:eastAsia="ar-SA"/>
        </w:rPr>
      </w:pPr>
    </w:p>
    <w:p w:rsidR="00C22E60" w:rsidRDefault="00C22E60"/>
    <w:sectPr w:rsidR="00C22E60" w:rsidSect="00C22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146"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0"/>
        </w:tabs>
        <w:ind w:left="1145"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1145"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0"/>
        </w:tabs>
        <w:ind w:left="1429"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0"/>
        </w:tabs>
        <w:ind w:left="1145" w:hanging="360"/>
      </w:pPr>
      <w:rPr>
        <w:rFonts w:ascii="Symbol" w:hAnsi="Symbol"/>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8">
    <w:nsid w:val="0000000B"/>
    <w:multiLevelType w:val="singleLevel"/>
    <w:tmpl w:val="0000000B"/>
    <w:name w:val="WW8Num11"/>
    <w:lvl w:ilvl="0">
      <w:start w:val="1"/>
      <w:numFmt w:val="bullet"/>
      <w:lvlText w:val=""/>
      <w:lvlJc w:val="left"/>
      <w:pPr>
        <w:tabs>
          <w:tab w:val="num" w:pos="-785"/>
        </w:tabs>
        <w:ind w:left="360" w:hanging="360"/>
      </w:pPr>
      <w:rPr>
        <w:rFonts w:ascii="Symbol" w:hAnsi="Symbol"/>
      </w:rPr>
    </w:lvl>
  </w:abstractNum>
  <w:abstractNum w:abstractNumId="9">
    <w:nsid w:val="0000000D"/>
    <w:multiLevelType w:val="singleLevel"/>
    <w:tmpl w:val="0000000D"/>
    <w:name w:val="WW8Num13"/>
    <w:lvl w:ilvl="0">
      <w:start w:val="1"/>
      <w:numFmt w:val="bullet"/>
      <w:lvlText w:val=""/>
      <w:lvlJc w:val="left"/>
      <w:pPr>
        <w:tabs>
          <w:tab w:val="num" w:pos="-359"/>
        </w:tabs>
        <w:ind w:left="786" w:hanging="360"/>
      </w:pPr>
      <w:rPr>
        <w:rFonts w:ascii="Symbol" w:hAnsi="Symbol"/>
      </w:rPr>
    </w:lvl>
  </w:abstractNum>
  <w:abstractNum w:abstractNumId="10">
    <w:nsid w:val="0000000E"/>
    <w:multiLevelType w:val="singleLevel"/>
    <w:tmpl w:val="0000000E"/>
    <w:name w:val="WW8Num14"/>
    <w:lvl w:ilvl="0">
      <w:start w:val="1"/>
      <w:numFmt w:val="bullet"/>
      <w:lvlText w:val=""/>
      <w:lvlJc w:val="left"/>
      <w:pPr>
        <w:tabs>
          <w:tab w:val="num" w:pos="0"/>
        </w:tabs>
        <w:ind w:left="360" w:hanging="360"/>
      </w:pPr>
      <w:rPr>
        <w:rFonts w:ascii="Symbol" w:hAnsi="Symbol"/>
      </w:rPr>
    </w:lvl>
  </w:abstractNum>
  <w:num w:numId="1">
    <w:abstractNumId w:val="9"/>
    <w:lvlOverride w:ilvl="0"/>
  </w:num>
  <w:num w:numId="2">
    <w:abstractNumId w:val="4"/>
    <w:lvlOverride w:ilvl="0"/>
  </w:num>
  <w:num w:numId="3">
    <w:abstractNumId w:val="6"/>
    <w:lvlOverride w:ilvl="0"/>
  </w:num>
  <w:num w:numId="4">
    <w:abstractNumId w:val="7"/>
    <w:lvlOverride w:ilvl="0"/>
  </w:num>
  <w:num w:numId="5">
    <w:abstractNumId w:val="3"/>
    <w:lvlOverride w:ilvl="0"/>
  </w:num>
  <w:num w:numId="6">
    <w:abstractNumId w:val="8"/>
    <w:lvlOverride w:ilvl="0"/>
  </w:num>
  <w:num w:numId="7">
    <w:abstractNumId w:val="5"/>
    <w:lvlOverride w:ilvl="0"/>
  </w:num>
  <w:num w:numId="8">
    <w:abstractNumId w:val="0"/>
    <w:lvlOverride w:ilvl="0"/>
  </w:num>
  <w:num w:numId="9">
    <w:abstractNumId w:val="2"/>
    <w:lvlOverride w:ilvl="0"/>
  </w:num>
  <w:num w:numId="10">
    <w:abstractNumId w:val="1"/>
    <w:lvlOverride w:ilvl="0"/>
  </w:num>
  <w:num w:numId="11">
    <w:abstractNumId w:val="1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compat/>
  <w:rsids>
    <w:rsidRoot w:val="0032787C"/>
    <w:rsid w:val="0032787C"/>
    <w:rsid w:val="00C22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2787C"/>
    <w:pPr>
      <w:spacing w:after="0" w:line="240" w:lineRule="auto"/>
      <w:jc w:val="center"/>
    </w:pPr>
    <w:rPr>
      <w:rFonts w:ascii="Times New Roman" w:eastAsia="Times New Roman" w:hAnsi="Times New Roman"/>
      <w:b/>
      <w:bCs/>
      <w:i/>
      <w:iCs/>
      <w:sz w:val="24"/>
      <w:szCs w:val="24"/>
    </w:rPr>
  </w:style>
  <w:style w:type="character" w:customStyle="1" w:styleId="a4">
    <w:name w:val="Основной текст Знак"/>
    <w:basedOn w:val="a0"/>
    <w:link w:val="a3"/>
    <w:uiPriority w:val="99"/>
    <w:semiHidden/>
    <w:rsid w:val="0032787C"/>
    <w:rPr>
      <w:rFonts w:ascii="Times New Roman" w:eastAsia="Times New Roman" w:hAnsi="Times New Roman" w:cs="Times New Roman"/>
      <w:b/>
      <w:bCs/>
      <w:i/>
      <w:iCs/>
      <w:sz w:val="24"/>
      <w:szCs w:val="24"/>
    </w:rPr>
  </w:style>
  <w:style w:type="paragraph" w:styleId="a5">
    <w:name w:val="No Spacing"/>
    <w:uiPriority w:val="1"/>
    <w:qFormat/>
    <w:rsid w:val="0032787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51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4344</Words>
  <Characters>24761</Characters>
  <Application>Microsoft Office Word</Application>
  <DocSecurity>0</DocSecurity>
  <Lines>206</Lines>
  <Paragraphs>58</Paragraphs>
  <ScaleCrop>false</ScaleCrop>
  <Company/>
  <LinksUpToDate>false</LinksUpToDate>
  <CharactersWithSpaces>29047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KScom</dc:creator>
  <cp:keywords/>
  <dc:description/>
  <cp:lastModifiedBy>KScom</cp:lastModifiedBy>
  <cp:revision>2</cp:revision>
  <dcterms:created xsi:type="dcterms:W3CDTF">2015-12-28T08:39:00Z</dcterms:created>
  <dcterms:modified xsi:type="dcterms:W3CDTF">2015-12-28T08:39:00Z</dcterms:modified>
</cp:coreProperties>
</file>